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представленные  </w:t>
      </w:r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 поступлении  на  работу муниципального  служащего </w:t>
      </w:r>
      <w:proofErr w:type="spellStart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Рыженковой</w:t>
      </w:r>
      <w:proofErr w:type="spellEnd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Л.</w:t>
      </w:r>
      <w:proofErr w:type="gramStart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proofErr w:type="gramEnd"/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Нагольненского сельсовета Пристенского района  Курской области </w:t>
      </w:r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 отчетный период с 1 января 2015 года по 31 декабря 2015 года</w:t>
      </w:r>
      <w:r w:rsidR="00A1038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:rsidR="00614B66" w:rsidRDefault="00614B66" w:rsidP="00614B6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1294"/>
        <w:gridCol w:w="1417"/>
        <w:gridCol w:w="1393"/>
        <w:gridCol w:w="1324"/>
        <w:gridCol w:w="969"/>
        <w:gridCol w:w="911"/>
        <w:gridCol w:w="1174"/>
        <w:gridCol w:w="720"/>
        <w:gridCol w:w="1160"/>
        <w:gridCol w:w="1173"/>
        <w:gridCol w:w="1475"/>
        <w:gridCol w:w="1309"/>
      </w:tblGrid>
      <w:tr w:rsidR="00614B66" w:rsidTr="00DE7782">
        <w:trPr>
          <w:tblCellSpacing w:w="0" w:type="dxa"/>
        </w:trPr>
        <w:tc>
          <w:tcPr>
            <w:tcW w:w="28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2015 год (руб.)</w:t>
            </w:r>
          </w:p>
        </w:tc>
        <w:tc>
          <w:tcPr>
            <w:tcW w:w="13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14B66" w:rsidTr="00DE7782">
        <w:trPr>
          <w:tblCellSpacing w:w="0" w:type="dxa"/>
        </w:trPr>
        <w:tc>
          <w:tcPr>
            <w:tcW w:w="28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614B66" w:rsidRDefault="00614B66" w:rsidP="00DE778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4B66" w:rsidTr="00DE7782">
        <w:trPr>
          <w:trHeight w:val="2618"/>
          <w:tblCellSpacing w:w="0" w:type="dxa"/>
        </w:trPr>
        <w:tc>
          <w:tcPr>
            <w:tcW w:w="2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Рыженкова</w:t>
            </w:r>
            <w:proofErr w:type="spell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Людмила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Петровна 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главы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Нагольненс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-кого сельсовета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Пристенско</w:t>
            </w:r>
            <w:proofErr w:type="spellEnd"/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 Курской области</w:t>
            </w:r>
          </w:p>
        </w:tc>
        <w:tc>
          <w:tcPr>
            <w:tcW w:w="13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C0">
              <w:rPr>
                <w:rFonts w:ascii="Times New Roman" w:hAnsi="Times New Roman"/>
                <w:sz w:val="24"/>
                <w:szCs w:val="24"/>
              </w:rPr>
              <w:t xml:space="preserve">Земельный пай,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D52FC0">
              <w:rPr>
                <w:rFonts w:ascii="Times New Roman" w:hAnsi="Times New Roman"/>
                <w:sz w:val="24"/>
                <w:szCs w:val="24"/>
              </w:rPr>
              <w:t>земельная доля)</w:t>
            </w:r>
          </w:p>
          <w:p w:rsidR="00614B66" w:rsidRPr="00D52FC0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2FC0"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Индивидуа-льная</w:t>
            </w:r>
            <w:proofErr w:type="spellEnd"/>
            <w:proofErr w:type="gramEnd"/>
          </w:p>
        </w:tc>
        <w:tc>
          <w:tcPr>
            <w:tcW w:w="96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5000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53700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Pr="009A4227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524158,36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4B66" w:rsidRDefault="00614B66" w:rsidP="00DE77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bookmarkEnd w:id="0"/>
    <w:p w:rsidR="00614B66" w:rsidRDefault="00614B66" w:rsidP="0061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14B66" w:rsidRDefault="00614B66" w:rsidP="00614B6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lastRenderedPageBreak/>
        <w:t xml:space="preserve">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614B66" w:rsidRDefault="00614B66" w:rsidP="00614B66">
      <w:pPr>
        <w:sectPr w:rsidR="00614B66" w:rsidSect="00CF58D2">
          <w:pgSz w:w="15840" w:h="12240" w:orient="landscape"/>
          <w:pgMar w:top="1701" w:right="1134" w:bottom="851" w:left="1134" w:header="720" w:footer="720" w:gutter="0"/>
          <w:cols w:space="720"/>
          <w:noEndnote/>
        </w:sectPr>
      </w:pPr>
    </w:p>
    <w:p w:rsidR="00614B66" w:rsidRDefault="00614B66" w:rsidP="00614B66"/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614B66" w:rsidRDefault="00614B66" w:rsidP="00614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A54FE6" w:rsidRDefault="00A10380"/>
    <w:sectPr w:rsidR="00A54FE6" w:rsidSect="00A049C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66"/>
    <w:rsid w:val="001C6A29"/>
    <w:rsid w:val="00244D4F"/>
    <w:rsid w:val="00614B66"/>
    <w:rsid w:val="00916B66"/>
    <w:rsid w:val="00A1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B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2016-05-06T12:53:00Z</dcterms:created>
  <dcterms:modified xsi:type="dcterms:W3CDTF">2017-07-15T23:10:00Z</dcterms:modified>
</cp:coreProperties>
</file>