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44C" w:rsidRPr="00784E79" w:rsidRDefault="004F044C" w:rsidP="00784E79">
      <w:pPr>
        <w:spacing w:after="0" w:line="240" w:lineRule="auto"/>
        <w:jc w:val="center"/>
        <w:outlineLvl w:val="0"/>
        <w:rPr>
          <w:rFonts w:ascii="Arial" w:hAnsi="Arial" w:cs="Arial"/>
          <w:b/>
          <w:sz w:val="32"/>
          <w:szCs w:val="32"/>
        </w:rPr>
      </w:pPr>
      <w:r w:rsidRPr="00784E79">
        <w:rPr>
          <w:rFonts w:ascii="Arial" w:hAnsi="Arial" w:cs="Arial"/>
          <w:b/>
          <w:sz w:val="32"/>
          <w:szCs w:val="32"/>
        </w:rPr>
        <w:t>СОБРАНИЕ ДЕПУТАТОВ</w:t>
      </w:r>
    </w:p>
    <w:p w:rsidR="004F044C" w:rsidRPr="00784E79" w:rsidRDefault="004F044C" w:rsidP="00784E79">
      <w:pPr>
        <w:spacing w:after="0" w:line="240" w:lineRule="auto"/>
        <w:jc w:val="center"/>
        <w:outlineLvl w:val="0"/>
        <w:rPr>
          <w:rFonts w:ascii="Arial" w:hAnsi="Arial" w:cs="Arial"/>
          <w:b/>
          <w:sz w:val="32"/>
          <w:szCs w:val="32"/>
        </w:rPr>
      </w:pPr>
      <w:r w:rsidRPr="00784E79">
        <w:rPr>
          <w:rFonts w:ascii="Arial" w:hAnsi="Arial" w:cs="Arial"/>
          <w:b/>
          <w:sz w:val="32"/>
          <w:szCs w:val="32"/>
        </w:rPr>
        <w:t>НАГОЛЬНЕНСКОГО СЕЛЬСОВЕТА</w:t>
      </w:r>
    </w:p>
    <w:p w:rsidR="004F044C" w:rsidRPr="00784E79" w:rsidRDefault="00784E79" w:rsidP="00784E79">
      <w:pPr>
        <w:spacing w:after="0" w:line="240" w:lineRule="auto"/>
        <w:jc w:val="center"/>
        <w:outlineLvl w:val="0"/>
        <w:rPr>
          <w:rFonts w:ascii="Arial" w:hAnsi="Arial" w:cs="Arial"/>
          <w:b/>
          <w:sz w:val="32"/>
          <w:szCs w:val="32"/>
        </w:rPr>
      </w:pPr>
      <w:r>
        <w:rPr>
          <w:rFonts w:ascii="Arial" w:hAnsi="Arial" w:cs="Arial"/>
          <w:b/>
          <w:sz w:val="32"/>
          <w:szCs w:val="32"/>
        </w:rPr>
        <w:t>ПРИСТЕНСКОГО</w:t>
      </w:r>
      <w:r w:rsidR="004F044C" w:rsidRPr="00784E79">
        <w:rPr>
          <w:rFonts w:ascii="Arial" w:hAnsi="Arial" w:cs="Arial"/>
          <w:b/>
          <w:sz w:val="32"/>
          <w:szCs w:val="32"/>
        </w:rPr>
        <w:t xml:space="preserve"> РАЙОНА</w:t>
      </w:r>
    </w:p>
    <w:p w:rsidR="004F044C" w:rsidRPr="00784E79" w:rsidRDefault="004F044C" w:rsidP="00784E79">
      <w:pPr>
        <w:spacing w:after="0" w:line="240" w:lineRule="auto"/>
        <w:jc w:val="center"/>
        <w:outlineLvl w:val="0"/>
        <w:rPr>
          <w:rFonts w:ascii="Arial" w:hAnsi="Arial" w:cs="Arial"/>
          <w:b/>
          <w:sz w:val="32"/>
          <w:szCs w:val="32"/>
        </w:rPr>
      </w:pPr>
    </w:p>
    <w:p w:rsidR="004F044C" w:rsidRPr="00784E79" w:rsidRDefault="004F044C" w:rsidP="00784E79">
      <w:pPr>
        <w:spacing w:after="0" w:line="240" w:lineRule="auto"/>
        <w:jc w:val="center"/>
        <w:rPr>
          <w:rFonts w:ascii="Arial" w:hAnsi="Arial" w:cs="Arial"/>
          <w:b/>
          <w:sz w:val="32"/>
          <w:szCs w:val="32"/>
        </w:rPr>
      </w:pPr>
      <w:r w:rsidRPr="00784E79">
        <w:rPr>
          <w:rFonts w:ascii="Arial" w:hAnsi="Arial" w:cs="Arial"/>
          <w:b/>
          <w:sz w:val="32"/>
          <w:szCs w:val="32"/>
        </w:rPr>
        <w:t>РЕШЕНИЕ</w:t>
      </w:r>
    </w:p>
    <w:p w:rsidR="004F044C" w:rsidRPr="00784E79" w:rsidRDefault="00784E79" w:rsidP="00784E79">
      <w:pPr>
        <w:spacing w:after="0" w:line="240" w:lineRule="auto"/>
        <w:jc w:val="center"/>
        <w:rPr>
          <w:rFonts w:ascii="Arial" w:hAnsi="Arial" w:cs="Arial"/>
          <w:b/>
          <w:sz w:val="32"/>
          <w:szCs w:val="32"/>
        </w:rPr>
      </w:pPr>
      <w:r>
        <w:rPr>
          <w:rFonts w:ascii="Arial" w:hAnsi="Arial" w:cs="Arial"/>
          <w:b/>
          <w:sz w:val="32"/>
          <w:szCs w:val="32"/>
        </w:rPr>
        <w:t xml:space="preserve">от </w:t>
      </w:r>
      <w:r w:rsidR="004F044C" w:rsidRPr="00784E79">
        <w:rPr>
          <w:rFonts w:ascii="Arial" w:hAnsi="Arial" w:cs="Arial"/>
          <w:b/>
          <w:sz w:val="32"/>
          <w:szCs w:val="32"/>
        </w:rPr>
        <w:t xml:space="preserve">01.06. 2017 </w:t>
      </w:r>
      <w:r>
        <w:rPr>
          <w:rFonts w:ascii="Arial" w:hAnsi="Arial" w:cs="Arial"/>
          <w:b/>
          <w:sz w:val="32"/>
          <w:szCs w:val="32"/>
        </w:rPr>
        <w:t xml:space="preserve">года </w:t>
      </w:r>
      <w:r w:rsidR="004F044C" w:rsidRPr="00784E79">
        <w:rPr>
          <w:rFonts w:ascii="Arial" w:hAnsi="Arial" w:cs="Arial"/>
          <w:b/>
          <w:sz w:val="32"/>
          <w:szCs w:val="32"/>
        </w:rPr>
        <w:t>№18</w:t>
      </w:r>
    </w:p>
    <w:p w:rsidR="004F044C" w:rsidRPr="00784E79" w:rsidRDefault="004F044C" w:rsidP="00784E79">
      <w:pPr>
        <w:spacing w:after="0" w:line="240" w:lineRule="auto"/>
        <w:jc w:val="center"/>
        <w:rPr>
          <w:rFonts w:ascii="Arial" w:hAnsi="Arial" w:cs="Arial"/>
          <w:b/>
          <w:sz w:val="32"/>
          <w:szCs w:val="32"/>
          <w:u w:val="single"/>
        </w:rPr>
      </w:pPr>
    </w:p>
    <w:p w:rsidR="004F044C" w:rsidRPr="00784E79" w:rsidRDefault="004F044C" w:rsidP="00784E79">
      <w:pPr>
        <w:spacing w:after="0"/>
        <w:jc w:val="center"/>
        <w:rPr>
          <w:rFonts w:ascii="Arial" w:hAnsi="Arial" w:cs="Arial"/>
          <w:b/>
          <w:sz w:val="32"/>
          <w:szCs w:val="32"/>
        </w:rPr>
      </w:pPr>
      <w:r w:rsidRPr="00784E79">
        <w:rPr>
          <w:rFonts w:ascii="Arial" w:hAnsi="Arial" w:cs="Arial"/>
          <w:b/>
          <w:sz w:val="32"/>
          <w:szCs w:val="32"/>
        </w:rPr>
        <w:t>О внесении изменений и дополнений</w:t>
      </w:r>
    </w:p>
    <w:p w:rsidR="004F044C" w:rsidRPr="00784E79" w:rsidRDefault="004F044C" w:rsidP="00784E79">
      <w:pPr>
        <w:pStyle w:val="ConsNonformat"/>
        <w:widowControl/>
        <w:ind w:right="0"/>
        <w:jc w:val="center"/>
        <w:rPr>
          <w:rFonts w:ascii="Arial" w:hAnsi="Arial" w:cs="Arial"/>
          <w:b/>
          <w:sz w:val="32"/>
          <w:szCs w:val="32"/>
        </w:rPr>
      </w:pPr>
      <w:r w:rsidRPr="00784E79">
        <w:rPr>
          <w:rFonts w:ascii="Arial" w:hAnsi="Arial" w:cs="Arial"/>
          <w:b/>
          <w:sz w:val="32"/>
          <w:szCs w:val="32"/>
        </w:rPr>
        <w:t>в решение Собрания депутатов</w:t>
      </w:r>
    </w:p>
    <w:p w:rsidR="004F044C" w:rsidRPr="00784E79" w:rsidRDefault="004F044C" w:rsidP="00784E79">
      <w:pPr>
        <w:pStyle w:val="ConsNonformat"/>
        <w:widowControl/>
        <w:ind w:right="0"/>
        <w:jc w:val="center"/>
        <w:rPr>
          <w:rFonts w:ascii="Arial" w:hAnsi="Arial" w:cs="Arial"/>
          <w:b/>
          <w:sz w:val="32"/>
          <w:szCs w:val="32"/>
        </w:rPr>
      </w:pPr>
      <w:r w:rsidRPr="00784E79">
        <w:rPr>
          <w:rFonts w:ascii="Arial" w:hAnsi="Arial" w:cs="Arial"/>
          <w:b/>
          <w:sz w:val="32"/>
          <w:szCs w:val="32"/>
        </w:rPr>
        <w:t>Нагольненского сельсовета</w:t>
      </w:r>
    </w:p>
    <w:p w:rsidR="004F044C" w:rsidRPr="00784E79" w:rsidRDefault="00784E79" w:rsidP="00784E79">
      <w:pPr>
        <w:pStyle w:val="ConsNonformat"/>
        <w:widowControl/>
        <w:ind w:right="0"/>
        <w:jc w:val="center"/>
        <w:rPr>
          <w:rFonts w:ascii="Arial" w:hAnsi="Arial" w:cs="Arial"/>
          <w:bCs/>
          <w:sz w:val="32"/>
          <w:szCs w:val="32"/>
        </w:rPr>
      </w:pPr>
      <w:proofErr w:type="spellStart"/>
      <w:r>
        <w:rPr>
          <w:rFonts w:ascii="Arial" w:hAnsi="Arial" w:cs="Arial"/>
          <w:b/>
          <w:sz w:val="32"/>
          <w:szCs w:val="32"/>
        </w:rPr>
        <w:t>Пристенского</w:t>
      </w:r>
      <w:proofErr w:type="spellEnd"/>
      <w:r>
        <w:rPr>
          <w:rFonts w:ascii="Arial" w:hAnsi="Arial" w:cs="Arial"/>
          <w:b/>
          <w:sz w:val="32"/>
          <w:szCs w:val="32"/>
        </w:rPr>
        <w:t xml:space="preserve"> района </w:t>
      </w:r>
      <w:r w:rsidR="004F044C" w:rsidRPr="00784E79">
        <w:rPr>
          <w:rFonts w:ascii="Arial" w:hAnsi="Arial" w:cs="Arial"/>
          <w:b/>
          <w:sz w:val="32"/>
          <w:szCs w:val="32"/>
        </w:rPr>
        <w:t>от</w:t>
      </w:r>
      <w:r>
        <w:rPr>
          <w:rFonts w:ascii="Arial" w:hAnsi="Arial" w:cs="Arial"/>
          <w:b/>
          <w:bCs/>
          <w:sz w:val="32"/>
          <w:szCs w:val="32"/>
        </w:rPr>
        <w:t xml:space="preserve"> 6 </w:t>
      </w:r>
      <w:r w:rsidR="004F044C" w:rsidRPr="00784E79">
        <w:rPr>
          <w:rFonts w:ascii="Arial" w:hAnsi="Arial" w:cs="Arial"/>
          <w:b/>
          <w:bCs/>
          <w:sz w:val="32"/>
          <w:szCs w:val="32"/>
        </w:rPr>
        <w:t>августа</w:t>
      </w:r>
    </w:p>
    <w:p w:rsidR="004F044C" w:rsidRPr="00784E79" w:rsidRDefault="004F044C" w:rsidP="00784E79">
      <w:pPr>
        <w:pStyle w:val="ConsNonformat"/>
        <w:widowControl/>
        <w:ind w:right="0"/>
        <w:jc w:val="center"/>
        <w:rPr>
          <w:rFonts w:ascii="Arial" w:hAnsi="Arial" w:cs="Arial"/>
          <w:b/>
          <w:sz w:val="32"/>
          <w:szCs w:val="32"/>
        </w:rPr>
      </w:pPr>
      <w:r w:rsidRPr="00784E79">
        <w:rPr>
          <w:rFonts w:ascii="Arial" w:hAnsi="Arial" w:cs="Arial"/>
          <w:b/>
          <w:bCs/>
          <w:sz w:val="32"/>
          <w:szCs w:val="32"/>
        </w:rPr>
        <w:t>2007 г. № 129</w:t>
      </w:r>
      <w:r w:rsidRPr="00784E79">
        <w:rPr>
          <w:rFonts w:ascii="Arial" w:hAnsi="Arial" w:cs="Arial"/>
          <w:bCs/>
          <w:sz w:val="32"/>
          <w:szCs w:val="32"/>
        </w:rPr>
        <w:t xml:space="preserve"> « </w:t>
      </w:r>
      <w:r w:rsidRPr="00784E79">
        <w:rPr>
          <w:rFonts w:ascii="Arial" w:hAnsi="Arial" w:cs="Arial"/>
          <w:b/>
          <w:sz w:val="32"/>
          <w:szCs w:val="32"/>
        </w:rPr>
        <w:t>О муниципальной службе</w:t>
      </w:r>
    </w:p>
    <w:p w:rsidR="004F044C" w:rsidRPr="00784E79" w:rsidRDefault="004F044C" w:rsidP="00784E79">
      <w:pPr>
        <w:pStyle w:val="ConsNonformat"/>
        <w:widowControl/>
        <w:ind w:right="0"/>
        <w:jc w:val="center"/>
        <w:rPr>
          <w:rFonts w:ascii="Arial" w:hAnsi="Arial" w:cs="Arial"/>
          <w:bCs/>
          <w:sz w:val="32"/>
          <w:szCs w:val="32"/>
        </w:rPr>
      </w:pPr>
      <w:r w:rsidRPr="00784E79">
        <w:rPr>
          <w:rFonts w:ascii="Arial" w:hAnsi="Arial" w:cs="Arial"/>
          <w:b/>
          <w:sz w:val="32"/>
          <w:szCs w:val="32"/>
        </w:rPr>
        <w:t xml:space="preserve">в </w:t>
      </w:r>
      <w:proofErr w:type="spellStart"/>
      <w:r w:rsidRPr="00784E79">
        <w:rPr>
          <w:rFonts w:ascii="Arial" w:hAnsi="Arial" w:cs="Arial"/>
          <w:b/>
          <w:sz w:val="32"/>
          <w:szCs w:val="32"/>
        </w:rPr>
        <w:t>Нагольненском</w:t>
      </w:r>
      <w:proofErr w:type="spellEnd"/>
      <w:r w:rsidRPr="00784E79">
        <w:rPr>
          <w:rFonts w:ascii="Arial" w:hAnsi="Arial" w:cs="Arial"/>
          <w:b/>
          <w:sz w:val="32"/>
          <w:szCs w:val="32"/>
        </w:rPr>
        <w:t xml:space="preserve"> сельсовете</w:t>
      </w:r>
    </w:p>
    <w:p w:rsidR="00784E79" w:rsidRPr="00784E79" w:rsidRDefault="00784E79" w:rsidP="00784E79">
      <w:pPr>
        <w:spacing w:after="0"/>
        <w:jc w:val="center"/>
        <w:rPr>
          <w:rFonts w:ascii="Arial" w:hAnsi="Arial" w:cs="Arial"/>
          <w:b/>
          <w:sz w:val="32"/>
          <w:szCs w:val="32"/>
        </w:rPr>
      </w:pPr>
      <w:proofErr w:type="spellStart"/>
      <w:r>
        <w:rPr>
          <w:rFonts w:ascii="Arial" w:hAnsi="Arial" w:cs="Arial"/>
          <w:b/>
          <w:sz w:val="32"/>
          <w:szCs w:val="32"/>
        </w:rPr>
        <w:t>Пристенского</w:t>
      </w:r>
      <w:proofErr w:type="spellEnd"/>
      <w:r>
        <w:rPr>
          <w:rFonts w:ascii="Arial" w:hAnsi="Arial" w:cs="Arial"/>
          <w:b/>
          <w:sz w:val="32"/>
          <w:szCs w:val="32"/>
        </w:rPr>
        <w:t xml:space="preserve"> района </w:t>
      </w:r>
      <w:r w:rsidR="004F044C" w:rsidRPr="00784E79">
        <w:rPr>
          <w:rFonts w:ascii="Arial" w:hAnsi="Arial" w:cs="Arial"/>
          <w:b/>
          <w:sz w:val="32"/>
          <w:szCs w:val="32"/>
        </w:rPr>
        <w:t>Курской области</w:t>
      </w:r>
    </w:p>
    <w:p w:rsidR="004F044C" w:rsidRPr="004F044C" w:rsidRDefault="004F044C" w:rsidP="00784E79">
      <w:pPr>
        <w:spacing w:after="0"/>
        <w:jc w:val="both"/>
        <w:rPr>
          <w:rFonts w:ascii="Arial" w:hAnsi="Arial" w:cs="Arial"/>
          <w:b/>
          <w:sz w:val="24"/>
          <w:szCs w:val="24"/>
        </w:rPr>
      </w:pPr>
    </w:p>
    <w:p w:rsidR="00784E79" w:rsidRDefault="00784E79" w:rsidP="00784E79">
      <w:pPr>
        <w:pStyle w:val="a5"/>
        <w:rPr>
          <w:rFonts w:ascii="Arial" w:eastAsia="Calibri" w:hAnsi="Arial" w:cs="Arial"/>
          <w:sz w:val="24"/>
          <w:szCs w:val="24"/>
        </w:rPr>
      </w:pPr>
    </w:p>
    <w:p w:rsidR="00784E79" w:rsidRPr="00784E79" w:rsidRDefault="00784E79" w:rsidP="00784E79">
      <w:pPr>
        <w:pStyle w:val="a5"/>
        <w:rPr>
          <w:rFonts w:ascii="Arial" w:eastAsia="Calibri" w:hAnsi="Arial" w:cs="Arial"/>
          <w:sz w:val="24"/>
          <w:szCs w:val="24"/>
        </w:rPr>
      </w:pPr>
    </w:p>
    <w:p w:rsidR="00784E79" w:rsidRPr="00784E79" w:rsidRDefault="00784E79" w:rsidP="00784E79">
      <w:pPr>
        <w:pStyle w:val="a5"/>
        <w:jc w:val="both"/>
        <w:rPr>
          <w:rFonts w:ascii="Arial" w:eastAsia="Calibri" w:hAnsi="Arial" w:cs="Arial"/>
          <w:sz w:val="24"/>
          <w:szCs w:val="24"/>
        </w:rPr>
      </w:pPr>
    </w:p>
    <w:p w:rsidR="004F044C" w:rsidRPr="00784E79" w:rsidRDefault="004F044C" w:rsidP="004F044C">
      <w:pPr>
        <w:pStyle w:val="a5"/>
        <w:ind w:firstLine="540"/>
        <w:jc w:val="both"/>
        <w:rPr>
          <w:rFonts w:ascii="Arial" w:hAnsi="Arial" w:cs="Arial"/>
          <w:b/>
          <w:sz w:val="24"/>
          <w:szCs w:val="24"/>
        </w:rPr>
      </w:pPr>
      <w:r w:rsidRPr="00784E79">
        <w:rPr>
          <w:rFonts w:ascii="Arial" w:eastAsia="Calibri" w:hAnsi="Arial" w:cs="Arial"/>
          <w:sz w:val="24"/>
          <w:szCs w:val="24"/>
        </w:rPr>
        <w:t xml:space="preserve">В соответствии со ст. 3 Федерального закона от 02.03.2007 N 25-ФЗ (ред. от 03.04.2017) "О муниципальной службе в Российской Федерации", Законом Курской области от 01.02.2017 N 2-ЗКО "О внесении изменений в Закон Курской области "О муниципальной службе в Курской области", Собрание депутатов Нагольненского сельсовета </w:t>
      </w:r>
      <w:proofErr w:type="spellStart"/>
      <w:r w:rsidRPr="00784E79">
        <w:rPr>
          <w:rFonts w:ascii="Arial" w:eastAsia="Calibri" w:hAnsi="Arial" w:cs="Arial"/>
          <w:sz w:val="24"/>
          <w:szCs w:val="24"/>
        </w:rPr>
        <w:t>Пристенского</w:t>
      </w:r>
      <w:proofErr w:type="spellEnd"/>
      <w:r w:rsidRPr="00784E79">
        <w:rPr>
          <w:rFonts w:ascii="Arial" w:eastAsia="Calibri" w:hAnsi="Arial" w:cs="Arial"/>
          <w:sz w:val="24"/>
          <w:szCs w:val="24"/>
        </w:rPr>
        <w:t xml:space="preserve"> района  </w:t>
      </w:r>
      <w:r w:rsidRPr="00784E79">
        <w:rPr>
          <w:rFonts w:ascii="Arial" w:eastAsia="Calibri" w:hAnsi="Arial" w:cs="Arial"/>
          <w:b/>
          <w:sz w:val="24"/>
          <w:szCs w:val="24"/>
        </w:rPr>
        <w:t>РЕШИЛО:</w:t>
      </w:r>
    </w:p>
    <w:p w:rsidR="004F044C" w:rsidRPr="00784E79" w:rsidRDefault="004F044C" w:rsidP="00784E79">
      <w:pPr>
        <w:autoSpaceDE w:val="0"/>
        <w:autoSpaceDN w:val="0"/>
        <w:adjustRightInd w:val="0"/>
        <w:ind w:firstLine="540"/>
        <w:jc w:val="both"/>
        <w:rPr>
          <w:rFonts w:ascii="Arial" w:eastAsia="Calibri" w:hAnsi="Arial" w:cs="Arial"/>
          <w:sz w:val="24"/>
          <w:szCs w:val="24"/>
        </w:rPr>
      </w:pPr>
      <w:r w:rsidRPr="00784E79">
        <w:rPr>
          <w:rFonts w:ascii="Arial" w:eastAsia="Calibri" w:hAnsi="Arial" w:cs="Arial"/>
          <w:b/>
          <w:sz w:val="24"/>
          <w:szCs w:val="24"/>
        </w:rPr>
        <w:t>1.</w:t>
      </w:r>
      <w:r w:rsidRPr="00784E79">
        <w:rPr>
          <w:rFonts w:ascii="Arial" w:eastAsia="Calibri" w:hAnsi="Arial" w:cs="Arial"/>
          <w:sz w:val="24"/>
          <w:szCs w:val="24"/>
        </w:rPr>
        <w:t xml:space="preserve"> Внести в Положение о муниципальной службе в </w:t>
      </w:r>
      <w:proofErr w:type="spellStart"/>
      <w:r w:rsidRPr="00784E79">
        <w:rPr>
          <w:rFonts w:ascii="Arial" w:eastAsia="Calibri" w:hAnsi="Arial" w:cs="Arial"/>
          <w:sz w:val="24"/>
          <w:szCs w:val="24"/>
        </w:rPr>
        <w:t>Нагольненском</w:t>
      </w:r>
      <w:proofErr w:type="spellEnd"/>
      <w:r w:rsidRPr="00784E79">
        <w:rPr>
          <w:rFonts w:ascii="Arial" w:eastAsia="Calibri" w:hAnsi="Arial" w:cs="Arial"/>
          <w:sz w:val="24"/>
          <w:szCs w:val="24"/>
        </w:rPr>
        <w:t xml:space="preserve"> сельсовете </w:t>
      </w:r>
      <w:proofErr w:type="spellStart"/>
      <w:r w:rsidRPr="00784E79">
        <w:rPr>
          <w:rFonts w:ascii="Arial" w:eastAsia="Calibri" w:hAnsi="Arial" w:cs="Arial"/>
          <w:sz w:val="24"/>
          <w:szCs w:val="24"/>
        </w:rPr>
        <w:t>Пристенского</w:t>
      </w:r>
      <w:proofErr w:type="spellEnd"/>
      <w:r w:rsidRPr="00784E79">
        <w:rPr>
          <w:rFonts w:ascii="Arial" w:eastAsia="Calibri" w:hAnsi="Arial" w:cs="Arial"/>
          <w:sz w:val="24"/>
          <w:szCs w:val="24"/>
        </w:rPr>
        <w:t xml:space="preserve"> района  Курской области следующие изменения:</w:t>
      </w:r>
    </w:p>
    <w:p w:rsidR="004F044C" w:rsidRPr="00784E79" w:rsidRDefault="004F044C" w:rsidP="004F044C">
      <w:pPr>
        <w:autoSpaceDE w:val="0"/>
        <w:autoSpaceDN w:val="0"/>
        <w:adjustRightInd w:val="0"/>
        <w:ind w:left="540"/>
        <w:jc w:val="both"/>
        <w:rPr>
          <w:rFonts w:ascii="Arial" w:eastAsia="Calibri" w:hAnsi="Arial" w:cs="Arial"/>
          <w:sz w:val="24"/>
          <w:szCs w:val="24"/>
        </w:rPr>
      </w:pPr>
      <w:r w:rsidRPr="00784E79">
        <w:rPr>
          <w:rFonts w:ascii="Arial" w:eastAsia="Calibri" w:hAnsi="Arial" w:cs="Arial"/>
          <w:sz w:val="24"/>
          <w:szCs w:val="24"/>
        </w:rPr>
        <w:t>1) Статью 4 изложить в следующей редакции: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1. Муниципальному служащему предоставляется ежегодный дополнительный оплачиваемый отпуск за выслугу лет продолжительностью:</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1) при стаже муниципальной службы от 1 года до 5 лет - 1 календарный день;</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2) при стаже муниципальной службы от 5 до 10 лет - 5 календарных дней;</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3) при стаже муниципальной службы от 10 до 15 лет - 7 календарных дней;</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4) при стаже муниципальной службы 15 лет и более - 10 календарных дней.</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roofErr w:type="gramStart"/>
      <w:r w:rsidRPr="00784E79">
        <w:rPr>
          <w:rFonts w:ascii="Arial" w:eastAsia="Calibri" w:hAnsi="Arial" w:cs="Arial"/>
          <w:sz w:val="24"/>
          <w:szCs w:val="24"/>
        </w:rPr>
        <w:t>.»</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2) в </w:t>
      </w:r>
      <w:hyperlink r:id="rId5" w:history="1">
        <w:r w:rsidRPr="00784E79">
          <w:rPr>
            <w:rStyle w:val="a3"/>
            <w:rFonts w:ascii="Arial" w:eastAsia="Calibri" w:hAnsi="Arial" w:cs="Arial"/>
            <w:color w:val="auto"/>
            <w:sz w:val="24"/>
            <w:szCs w:val="24"/>
            <w:u w:val="none"/>
          </w:rPr>
          <w:t xml:space="preserve">статье </w:t>
        </w:r>
      </w:hyperlink>
      <w:r w:rsidRPr="00784E79">
        <w:rPr>
          <w:rFonts w:ascii="Arial" w:eastAsia="Calibri" w:hAnsi="Arial" w:cs="Arial"/>
          <w:sz w:val="24"/>
          <w:szCs w:val="24"/>
        </w:rPr>
        <w:t>7:</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 </w:t>
      </w:r>
      <w:hyperlink r:id="rId6" w:history="1">
        <w:r w:rsidRPr="00784E79">
          <w:rPr>
            <w:rStyle w:val="a3"/>
            <w:rFonts w:ascii="Arial" w:eastAsia="Calibri" w:hAnsi="Arial" w:cs="Arial"/>
            <w:color w:val="auto"/>
            <w:sz w:val="24"/>
            <w:szCs w:val="24"/>
            <w:u w:val="none"/>
          </w:rPr>
          <w:t>часть 3</w:t>
        </w:r>
      </w:hyperlink>
      <w:r w:rsidRPr="00784E79">
        <w:rPr>
          <w:rFonts w:ascii="Arial" w:eastAsia="Calibri" w:hAnsi="Arial" w:cs="Arial"/>
          <w:sz w:val="24"/>
          <w:szCs w:val="24"/>
        </w:rPr>
        <w:t xml:space="preserve"> изложить в новой редакции: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lastRenderedPageBreak/>
        <w:t xml:space="preserve">"3. </w:t>
      </w:r>
      <w:proofErr w:type="gramStart"/>
      <w:r w:rsidRPr="00784E79">
        <w:rPr>
          <w:rFonts w:ascii="Arial" w:eastAsia="Calibri" w:hAnsi="Arial" w:cs="Arial"/>
          <w:sz w:val="24"/>
          <w:szCs w:val="24"/>
        </w:rPr>
        <w:t xml:space="preserve">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7" w:history="1">
        <w:r w:rsidRPr="00784E79">
          <w:rPr>
            <w:rStyle w:val="a3"/>
            <w:rFonts w:ascii="Arial" w:eastAsia="Calibri" w:hAnsi="Arial" w:cs="Arial"/>
            <w:color w:val="auto"/>
            <w:sz w:val="24"/>
            <w:szCs w:val="24"/>
            <w:u w:val="none"/>
          </w:rPr>
          <w:t>законом</w:t>
        </w:r>
      </w:hyperlink>
      <w:r w:rsidRPr="00784E79">
        <w:rPr>
          <w:rFonts w:ascii="Arial" w:eastAsia="Calibri" w:hAnsi="Arial" w:cs="Arial"/>
          <w:sz w:val="24"/>
          <w:szCs w:val="24"/>
        </w:rPr>
        <w:t xml:space="preserve"> от 28 декабря 2013 года N 400-ФЗ "О страховых пенсиях" либо досрочно назначенной в соответствии с </w:t>
      </w:r>
      <w:hyperlink r:id="rId8" w:history="1">
        <w:r w:rsidRPr="00784E79">
          <w:rPr>
            <w:rStyle w:val="a3"/>
            <w:rFonts w:ascii="Arial" w:eastAsia="Calibri" w:hAnsi="Arial" w:cs="Arial"/>
            <w:color w:val="auto"/>
            <w:sz w:val="24"/>
            <w:szCs w:val="24"/>
            <w:u w:val="none"/>
          </w:rPr>
          <w:t>Законом</w:t>
        </w:r>
      </w:hyperlink>
      <w:r w:rsidRPr="00784E79">
        <w:rPr>
          <w:rFonts w:ascii="Arial" w:eastAsia="Calibri" w:hAnsi="Arial" w:cs="Arial"/>
          <w:sz w:val="24"/>
          <w:szCs w:val="24"/>
        </w:rPr>
        <w:t xml:space="preserve"> Российской Федерации от 19 апреля 1991 года N 1032-1 "О занятости населения в Российской Федерации", при наличии стажа муниципальной службы, продолжительность</w:t>
      </w:r>
      <w:proofErr w:type="gramEnd"/>
      <w:r w:rsidRPr="00784E79">
        <w:rPr>
          <w:rFonts w:ascii="Arial" w:eastAsia="Calibri" w:hAnsi="Arial" w:cs="Arial"/>
          <w:sz w:val="24"/>
          <w:szCs w:val="24"/>
        </w:rPr>
        <w:t xml:space="preserve"> которого для назначения пенсии за выслугу лет в соответствующем году определяется согласно приложению к Федеральному </w:t>
      </w:r>
      <w:hyperlink r:id="rId9" w:history="1">
        <w:r w:rsidRPr="00784E79">
          <w:rPr>
            <w:rStyle w:val="a3"/>
            <w:rFonts w:ascii="Arial" w:eastAsia="Calibri" w:hAnsi="Arial" w:cs="Arial"/>
            <w:color w:val="auto"/>
            <w:sz w:val="24"/>
            <w:szCs w:val="24"/>
            <w:u w:val="none"/>
          </w:rPr>
          <w:t>закону</w:t>
        </w:r>
      </w:hyperlink>
      <w:r w:rsidRPr="00784E79">
        <w:rPr>
          <w:rFonts w:ascii="Arial" w:eastAsia="Calibri" w:hAnsi="Arial" w:cs="Arial"/>
          <w:sz w:val="24"/>
          <w:szCs w:val="24"/>
        </w:rPr>
        <w:t xml:space="preserve"> от 15 декабря 2001 года N 166-ФЗ "О государственном пенсионном обеспечении в Российской Федерации</w:t>
      </w:r>
      <w:proofErr w:type="gramStart"/>
      <w:r w:rsidRPr="00784E79">
        <w:rPr>
          <w:rFonts w:ascii="Arial" w:eastAsia="Calibri" w:hAnsi="Arial" w:cs="Arial"/>
          <w:sz w:val="24"/>
          <w:szCs w:val="24"/>
        </w:rPr>
        <w:t>.";</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 </w:t>
      </w:r>
      <w:hyperlink r:id="rId10" w:history="1">
        <w:r w:rsidRPr="00784E79">
          <w:rPr>
            <w:rStyle w:val="a3"/>
            <w:rFonts w:ascii="Arial" w:eastAsia="Calibri" w:hAnsi="Arial" w:cs="Arial"/>
            <w:color w:val="auto"/>
            <w:sz w:val="24"/>
            <w:szCs w:val="24"/>
            <w:u w:val="none"/>
          </w:rPr>
          <w:t>часть 4</w:t>
        </w:r>
      </w:hyperlink>
      <w:r w:rsidRPr="00784E79">
        <w:rPr>
          <w:rFonts w:ascii="Arial" w:eastAsia="Calibri" w:hAnsi="Arial" w:cs="Arial"/>
          <w:sz w:val="24"/>
          <w:szCs w:val="24"/>
        </w:rPr>
        <w:t xml:space="preserve"> изложить в новой редакции: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"4. </w:t>
      </w:r>
      <w:proofErr w:type="gramStart"/>
      <w:r w:rsidRPr="00784E79">
        <w:rPr>
          <w:rFonts w:ascii="Arial" w:eastAsia="Calibri" w:hAnsi="Arial" w:cs="Arial"/>
          <w:sz w:val="24"/>
          <w:szCs w:val="24"/>
        </w:rPr>
        <w:t xml:space="preserve">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11" w:history="1">
        <w:r w:rsidRPr="00784E79">
          <w:rPr>
            <w:rStyle w:val="a3"/>
            <w:rFonts w:ascii="Arial" w:eastAsia="Calibri" w:hAnsi="Arial" w:cs="Arial"/>
            <w:color w:val="auto"/>
            <w:sz w:val="24"/>
            <w:szCs w:val="24"/>
            <w:u w:val="none"/>
          </w:rPr>
          <w:t>приложению</w:t>
        </w:r>
      </w:hyperlink>
      <w:r w:rsidRPr="00784E79">
        <w:rPr>
          <w:rFonts w:ascii="Arial" w:eastAsia="Calibri" w:hAnsi="Arial" w:cs="Arial"/>
          <w:sz w:val="24"/>
          <w:szCs w:val="24"/>
        </w:rPr>
        <w:t xml:space="preserve">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 (с учетом положений, предусмотренных частью 5 настоящей статьи) имеют право на</w:t>
      </w:r>
      <w:proofErr w:type="gramEnd"/>
      <w:r w:rsidRPr="00784E79">
        <w:rPr>
          <w:rFonts w:ascii="Arial" w:eastAsia="Calibri" w:hAnsi="Arial" w:cs="Arial"/>
          <w:sz w:val="24"/>
          <w:szCs w:val="24"/>
        </w:rPr>
        <w:t xml:space="preserve"> пенсию за выслугу лет при увольнении с муниципальной службы по следующим основаниям:</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1) соглашение сторон;</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3) расторжение трудового договора по инициативе муниципального служащего;</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4) отказ муниципального служащего от продолжения работы в связи с изменением определенных сторонами условий трудового договора;</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6) отказ муниципального служащего от перевода в другую местность вместе с представителем нанимателя (работодателем);</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7) наличие заболевания, препятствующего прохождению муниципальной службы и подтвержденного заключением медицинской организации;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lastRenderedPageBreak/>
        <w:t>8)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9) сокращение численности или штата муниципальных служащих в органах местного самоуправления и их аппаратах;</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10) ликвидация органов местного самоуправления;</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11)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4F044C" w:rsidRPr="00784E79" w:rsidRDefault="004F044C" w:rsidP="004F044C">
      <w:pPr>
        <w:autoSpaceDE w:val="0"/>
        <w:autoSpaceDN w:val="0"/>
        <w:adjustRightInd w:val="0"/>
        <w:ind w:firstLine="540"/>
        <w:jc w:val="both"/>
        <w:rPr>
          <w:rFonts w:ascii="Arial" w:eastAsia="Calibri" w:hAnsi="Arial" w:cs="Arial"/>
          <w:sz w:val="24"/>
          <w:szCs w:val="24"/>
        </w:rPr>
      </w:pPr>
      <w:proofErr w:type="gramStart"/>
      <w:r w:rsidRPr="00784E79">
        <w:rPr>
          <w:rFonts w:ascii="Arial" w:eastAsia="Calibri" w:hAnsi="Arial" w:cs="Arial"/>
          <w:sz w:val="24"/>
          <w:szCs w:val="24"/>
        </w:rPr>
        <w:t>12)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13)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14)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15) признание муниципального служащего недееспособным или ограниченно дееспособным решением суда, вступившим в законную силу;</w:t>
      </w:r>
    </w:p>
    <w:p w:rsidR="004F044C" w:rsidRPr="00784E79" w:rsidRDefault="004F044C" w:rsidP="004F044C">
      <w:pPr>
        <w:autoSpaceDE w:val="0"/>
        <w:autoSpaceDN w:val="0"/>
        <w:adjustRightInd w:val="0"/>
        <w:ind w:firstLine="540"/>
        <w:jc w:val="both"/>
        <w:rPr>
          <w:rFonts w:ascii="Arial" w:eastAsia="Calibri" w:hAnsi="Arial" w:cs="Arial"/>
          <w:sz w:val="24"/>
          <w:szCs w:val="24"/>
        </w:rPr>
      </w:pPr>
      <w:proofErr w:type="gramStart"/>
      <w:r w:rsidRPr="00784E79">
        <w:rPr>
          <w:rFonts w:ascii="Arial" w:eastAsia="Calibri" w:hAnsi="Arial" w:cs="Arial"/>
          <w:sz w:val="24"/>
          <w:szCs w:val="24"/>
        </w:rPr>
        <w:t xml:space="preserve">16)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2" w:history="1">
        <w:r w:rsidRPr="00784E79">
          <w:rPr>
            <w:rStyle w:val="a3"/>
            <w:rFonts w:ascii="Arial" w:eastAsia="Calibri" w:hAnsi="Arial" w:cs="Arial"/>
            <w:color w:val="auto"/>
            <w:sz w:val="24"/>
            <w:szCs w:val="24"/>
            <w:u w:val="none"/>
          </w:rPr>
          <w:t>частью 2 статьи 19</w:t>
        </w:r>
      </w:hyperlink>
      <w:r w:rsidRPr="00784E79">
        <w:rPr>
          <w:rFonts w:ascii="Arial" w:eastAsia="Calibri" w:hAnsi="Arial" w:cs="Arial"/>
          <w:sz w:val="24"/>
          <w:szCs w:val="24"/>
        </w:rPr>
        <w:t xml:space="preserve"> Федерального закона от 2 марта 2007 года N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 </w:t>
      </w:r>
      <w:hyperlink r:id="rId13" w:history="1">
        <w:r w:rsidRPr="00784E79">
          <w:rPr>
            <w:rStyle w:val="a3"/>
            <w:rFonts w:ascii="Arial" w:eastAsia="Calibri" w:hAnsi="Arial" w:cs="Arial"/>
            <w:color w:val="auto"/>
            <w:sz w:val="24"/>
            <w:szCs w:val="24"/>
            <w:u w:val="none"/>
          </w:rPr>
          <w:t>часть 5</w:t>
        </w:r>
      </w:hyperlink>
      <w:r w:rsidRPr="00784E79">
        <w:rPr>
          <w:rFonts w:ascii="Arial" w:eastAsia="Calibri" w:hAnsi="Arial" w:cs="Arial"/>
          <w:sz w:val="24"/>
          <w:szCs w:val="24"/>
        </w:rPr>
        <w:t xml:space="preserve"> изложить в новой редакции: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"5. </w:t>
      </w:r>
      <w:proofErr w:type="gramStart"/>
      <w:r w:rsidRPr="00784E79">
        <w:rPr>
          <w:rFonts w:ascii="Arial" w:eastAsia="Calibri" w:hAnsi="Arial" w:cs="Arial"/>
          <w:sz w:val="24"/>
          <w:szCs w:val="24"/>
        </w:rPr>
        <w:t xml:space="preserve">Муниципальные служащие при увольнении с муниципальной службы по основаниям, предусмотренным пунктами 1 - 4, 8, 16 части 4 настоящей статьи, имеют право на пенсию за выслугу лет, если на момент освобождения от </w:t>
      </w:r>
      <w:r w:rsidRPr="00784E79">
        <w:rPr>
          <w:rFonts w:ascii="Arial" w:eastAsia="Calibri" w:hAnsi="Arial" w:cs="Arial"/>
          <w:sz w:val="24"/>
          <w:szCs w:val="24"/>
        </w:rPr>
        <w:lastRenderedPageBreak/>
        <w:t xml:space="preserve">должности они имели право на страховую пенсию по старости (инвалидности) в соответствии с </w:t>
      </w:r>
      <w:hyperlink r:id="rId14" w:history="1">
        <w:r w:rsidRPr="00784E79">
          <w:rPr>
            <w:rStyle w:val="a3"/>
            <w:rFonts w:ascii="Arial" w:eastAsia="Calibri" w:hAnsi="Arial" w:cs="Arial"/>
            <w:color w:val="auto"/>
            <w:sz w:val="24"/>
            <w:szCs w:val="24"/>
            <w:u w:val="none"/>
          </w:rPr>
          <w:t>частью 1 статьи 8</w:t>
        </w:r>
      </w:hyperlink>
      <w:r w:rsidRPr="00784E79">
        <w:rPr>
          <w:rFonts w:ascii="Arial" w:eastAsia="Calibri" w:hAnsi="Arial" w:cs="Arial"/>
          <w:sz w:val="24"/>
          <w:szCs w:val="24"/>
        </w:rPr>
        <w:t xml:space="preserve"> и </w:t>
      </w:r>
      <w:hyperlink r:id="rId15" w:history="1">
        <w:r w:rsidRPr="00784E79">
          <w:rPr>
            <w:rStyle w:val="a3"/>
            <w:rFonts w:ascii="Arial" w:eastAsia="Calibri" w:hAnsi="Arial" w:cs="Arial"/>
            <w:color w:val="auto"/>
            <w:sz w:val="24"/>
            <w:szCs w:val="24"/>
            <w:u w:val="none"/>
          </w:rPr>
          <w:t>статьями 9</w:t>
        </w:r>
      </w:hyperlink>
      <w:r w:rsidRPr="00784E79">
        <w:rPr>
          <w:rFonts w:ascii="Arial" w:eastAsia="Calibri" w:hAnsi="Arial" w:cs="Arial"/>
          <w:sz w:val="24"/>
          <w:szCs w:val="24"/>
        </w:rPr>
        <w:t xml:space="preserve">, </w:t>
      </w:r>
      <w:hyperlink r:id="rId16" w:history="1">
        <w:r w:rsidRPr="00784E79">
          <w:rPr>
            <w:rStyle w:val="a3"/>
            <w:rFonts w:ascii="Arial" w:eastAsia="Calibri" w:hAnsi="Arial" w:cs="Arial"/>
            <w:color w:val="auto"/>
            <w:sz w:val="24"/>
            <w:szCs w:val="24"/>
            <w:u w:val="none"/>
          </w:rPr>
          <w:t>30</w:t>
        </w:r>
      </w:hyperlink>
      <w:r w:rsidRPr="00784E79">
        <w:rPr>
          <w:rFonts w:ascii="Arial" w:eastAsia="Calibri" w:hAnsi="Arial" w:cs="Arial"/>
          <w:sz w:val="24"/>
          <w:szCs w:val="24"/>
        </w:rPr>
        <w:t xml:space="preserve"> - </w:t>
      </w:r>
      <w:hyperlink r:id="rId17" w:history="1">
        <w:r w:rsidRPr="00784E79">
          <w:rPr>
            <w:rStyle w:val="a3"/>
            <w:rFonts w:ascii="Arial" w:eastAsia="Calibri" w:hAnsi="Arial" w:cs="Arial"/>
            <w:color w:val="auto"/>
            <w:sz w:val="24"/>
            <w:szCs w:val="24"/>
            <w:u w:val="none"/>
          </w:rPr>
          <w:t>33</w:t>
        </w:r>
      </w:hyperlink>
      <w:r w:rsidRPr="00784E79">
        <w:rPr>
          <w:rFonts w:ascii="Arial" w:eastAsia="Calibri" w:hAnsi="Arial" w:cs="Arial"/>
          <w:sz w:val="24"/>
          <w:szCs w:val="24"/>
        </w:rPr>
        <w:t xml:space="preserve"> Федерального закона "О страховых пенсиях" и непосредственно</w:t>
      </w:r>
      <w:proofErr w:type="gramEnd"/>
      <w:r w:rsidRPr="00784E79">
        <w:rPr>
          <w:rFonts w:ascii="Arial" w:eastAsia="Calibri" w:hAnsi="Arial" w:cs="Arial"/>
          <w:sz w:val="24"/>
          <w:szCs w:val="24"/>
        </w:rPr>
        <w:t xml:space="preserve"> перед увольнением замещали должности муниципальной службы не менее </w:t>
      </w:r>
      <w:proofErr w:type="gramStart"/>
      <w:r w:rsidRPr="00784E79">
        <w:rPr>
          <w:rFonts w:ascii="Arial" w:eastAsia="Calibri" w:hAnsi="Arial" w:cs="Arial"/>
          <w:sz w:val="24"/>
          <w:szCs w:val="24"/>
        </w:rPr>
        <w:t>12 полных месяцев</w:t>
      </w:r>
      <w:proofErr w:type="gramEnd"/>
      <w:r w:rsidRPr="00784E79">
        <w:rPr>
          <w:rFonts w:ascii="Arial" w:eastAsia="Calibri" w:hAnsi="Arial" w:cs="Arial"/>
          <w:sz w:val="24"/>
          <w:szCs w:val="24"/>
        </w:rPr>
        <w:t>.</w:t>
      </w:r>
    </w:p>
    <w:p w:rsidR="004F044C" w:rsidRPr="00784E79" w:rsidRDefault="004F044C" w:rsidP="004F044C">
      <w:pPr>
        <w:autoSpaceDE w:val="0"/>
        <w:autoSpaceDN w:val="0"/>
        <w:adjustRightInd w:val="0"/>
        <w:ind w:firstLine="540"/>
        <w:jc w:val="both"/>
        <w:rPr>
          <w:rFonts w:ascii="Arial" w:eastAsia="Calibri" w:hAnsi="Arial" w:cs="Arial"/>
          <w:sz w:val="24"/>
          <w:szCs w:val="24"/>
        </w:rPr>
      </w:pPr>
      <w:proofErr w:type="gramStart"/>
      <w:r w:rsidRPr="00784E79">
        <w:rPr>
          <w:rFonts w:ascii="Arial" w:eastAsia="Calibri" w:hAnsi="Arial" w:cs="Arial"/>
          <w:sz w:val="24"/>
          <w:szCs w:val="24"/>
        </w:rPr>
        <w:t>Муниципальные служащие при увольнении с муниципальной службы по основаниям, предусмотренным пунктами 5 - 7, 9 - 15 части 4 настоящей статьи,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 </w:t>
      </w:r>
      <w:hyperlink r:id="rId18" w:history="1">
        <w:r w:rsidRPr="00784E79">
          <w:rPr>
            <w:rStyle w:val="a3"/>
            <w:rFonts w:ascii="Arial" w:eastAsia="Calibri" w:hAnsi="Arial" w:cs="Arial"/>
            <w:color w:val="auto"/>
            <w:sz w:val="24"/>
            <w:szCs w:val="24"/>
            <w:u w:val="none"/>
          </w:rPr>
          <w:t>абзац первый части 7</w:t>
        </w:r>
      </w:hyperlink>
      <w:r w:rsidRPr="00784E79">
        <w:rPr>
          <w:rFonts w:ascii="Arial" w:eastAsia="Calibri" w:hAnsi="Arial" w:cs="Arial"/>
          <w:sz w:val="24"/>
          <w:szCs w:val="24"/>
        </w:rPr>
        <w:t xml:space="preserve"> изложить в новой редакции: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"7. </w:t>
      </w:r>
      <w:proofErr w:type="gramStart"/>
      <w:r w:rsidRPr="00784E79">
        <w:rPr>
          <w:rFonts w:ascii="Arial" w:eastAsia="Calibri" w:hAnsi="Arial" w:cs="Arial"/>
          <w:sz w:val="24"/>
          <w:szCs w:val="24"/>
        </w:rPr>
        <w:t xml:space="preserve">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19" w:history="1">
        <w:r w:rsidRPr="00784E79">
          <w:rPr>
            <w:rStyle w:val="a3"/>
            <w:rFonts w:ascii="Arial" w:eastAsia="Calibri" w:hAnsi="Arial" w:cs="Arial"/>
            <w:color w:val="auto"/>
            <w:sz w:val="24"/>
            <w:szCs w:val="24"/>
            <w:u w:val="none"/>
          </w:rPr>
          <w:t>приложению</w:t>
        </w:r>
      </w:hyperlink>
      <w:r w:rsidRPr="00784E79">
        <w:rPr>
          <w:rFonts w:ascii="Arial" w:eastAsia="Calibri" w:hAnsi="Arial" w:cs="Arial"/>
          <w:sz w:val="24"/>
          <w:szCs w:val="24"/>
        </w:rPr>
        <w:t xml:space="preserve"> к Федеральному закону от 15 декабря 2001 года N 166-ФЗ "О государственном пенсионном обеспечении в Российской Федерации", муниципальному служащему назначается пенсия за выслугу лет в размере 45 процентов среднемесячного заработка муниципального служащего за вычетом страховой пенсии по старости</w:t>
      </w:r>
      <w:proofErr w:type="gramEnd"/>
      <w:r w:rsidRPr="00784E79">
        <w:rPr>
          <w:rFonts w:ascii="Arial" w:eastAsia="Calibri" w:hAnsi="Arial" w:cs="Arial"/>
          <w:sz w:val="24"/>
          <w:szCs w:val="24"/>
        </w:rPr>
        <w:t xml:space="preserve">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20" w:history="1">
        <w:r w:rsidRPr="00784E79">
          <w:rPr>
            <w:rStyle w:val="a3"/>
            <w:rFonts w:ascii="Arial" w:eastAsia="Calibri" w:hAnsi="Arial" w:cs="Arial"/>
            <w:color w:val="auto"/>
            <w:sz w:val="24"/>
            <w:szCs w:val="24"/>
            <w:u w:val="none"/>
          </w:rPr>
          <w:t>законом</w:t>
        </w:r>
      </w:hyperlink>
      <w:r w:rsidRPr="00784E79">
        <w:rPr>
          <w:rFonts w:ascii="Arial" w:eastAsia="Calibri" w:hAnsi="Arial" w:cs="Arial"/>
          <w:sz w:val="24"/>
          <w:szCs w:val="24"/>
        </w:rPr>
        <w:t xml:space="preserve"> "О страховых пенсиях". За </w:t>
      </w:r>
      <w:proofErr w:type="gramStart"/>
      <w:r w:rsidRPr="00784E79">
        <w:rPr>
          <w:rFonts w:ascii="Arial" w:eastAsia="Calibri" w:hAnsi="Arial" w:cs="Arial"/>
          <w:sz w:val="24"/>
          <w:szCs w:val="24"/>
        </w:rPr>
        <w:t>каждый полный год</w:t>
      </w:r>
      <w:proofErr w:type="gramEnd"/>
      <w:r w:rsidRPr="00784E79">
        <w:rPr>
          <w:rFonts w:ascii="Arial" w:eastAsia="Calibri" w:hAnsi="Arial" w:cs="Arial"/>
          <w:sz w:val="24"/>
          <w:szCs w:val="24"/>
        </w:rPr>
        <w:t xml:space="preserve">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муниципальным правовым актом</w:t>
      </w:r>
      <w:proofErr w:type="gramStart"/>
      <w:r w:rsidRPr="00784E79">
        <w:rPr>
          <w:rFonts w:ascii="Arial" w:eastAsia="Calibri" w:hAnsi="Arial" w:cs="Arial"/>
          <w:sz w:val="24"/>
          <w:szCs w:val="24"/>
        </w:rPr>
        <w:t>.";</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proofErr w:type="gramStart"/>
      <w:r w:rsidRPr="00784E79">
        <w:rPr>
          <w:rFonts w:ascii="Arial" w:eastAsia="Calibri" w:hAnsi="Arial" w:cs="Arial"/>
          <w:sz w:val="24"/>
          <w:szCs w:val="24"/>
        </w:rPr>
        <w:t xml:space="preserve">- в </w:t>
      </w:r>
      <w:hyperlink r:id="rId21" w:history="1">
        <w:r w:rsidRPr="00784E79">
          <w:rPr>
            <w:rStyle w:val="a3"/>
            <w:rFonts w:ascii="Arial" w:eastAsia="Calibri" w:hAnsi="Arial" w:cs="Arial"/>
            <w:color w:val="auto"/>
            <w:sz w:val="24"/>
            <w:szCs w:val="24"/>
            <w:u w:val="none"/>
          </w:rPr>
          <w:t>части 9</w:t>
        </w:r>
      </w:hyperlink>
      <w:r w:rsidRPr="00784E79">
        <w:rPr>
          <w:rFonts w:ascii="Arial" w:eastAsia="Calibri" w:hAnsi="Arial" w:cs="Arial"/>
          <w:sz w:val="24"/>
          <w:szCs w:val="24"/>
        </w:rPr>
        <w:t xml:space="preserve"> слова ", предусмотренную Федеральным </w:t>
      </w:r>
      <w:hyperlink r:id="rId22" w:history="1">
        <w:r w:rsidRPr="00784E79">
          <w:rPr>
            <w:rStyle w:val="a3"/>
            <w:rFonts w:ascii="Arial" w:eastAsia="Calibri" w:hAnsi="Arial" w:cs="Arial"/>
            <w:color w:val="auto"/>
            <w:sz w:val="24"/>
            <w:szCs w:val="24"/>
            <w:u w:val="none"/>
          </w:rPr>
          <w:t>законом</w:t>
        </w:r>
      </w:hyperlink>
      <w:r w:rsidRPr="00784E79">
        <w:rPr>
          <w:rFonts w:ascii="Arial" w:eastAsia="Calibri" w:hAnsi="Arial" w:cs="Arial"/>
          <w:sz w:val="24"/>
          <w:szCs w:val="24"/>
        </w:rPr>
        <w:t xml:space="preserve"> "О страховых пенсиях" заменить словами "по старости в соответствии с </w:t>
      </w:r>
      <w:hyperlink r:id="rId23" w:history="1">
        <w:r w:rsidRPr="00784E79">
          <w:rPr>
            <w:rStyle w:val="a3"/>
            <w:rFonts w:ascii="Arial" w:eastAsia="Calibri" w:hAnsi="Arial" w:cs="Arial"/>
            <w:color w:val="auto"/>
            <w:sz w:val="24"/>
            <w:szCs w:val="24"/>
            <w:u w:val="none"/>
          </w:rPr>
          <w:t>частью 1 статьи 8</w:t>
        </w:r>
      </w:hyperlink>
      <w:r w:rsidRPr="00784E79">
        <w:rPr>
          <w:rFonts w:ascii="Arial" w:eastAsia="Calibri" w:hAnsi="Arial" w:cs="Arial"/>
          <w:sz w:val="24"/>
          <w:szCs w:val="24"/>
        </w:rPr>
        <w:t xml:space="preserve"> и </w:t>
      </w:r>
      <w:hyperlink r:id="rId24" w:history="1">
        <w:r w:rsidRPr="00784E79">
          <w:rPr>
            <w:rStyle w:val="a3"/>
            <w:rFonts w:ascii="Arial" w:eastAsia="Calibri" w:hAnsi="Arial" w:cs="Arial"/>
            <w:color w:val="auto"/>
            <w:sz w:val="24"/>
            <w:szCs w:val="24"/>
            <w:u w:val="none"/>
          </w:rPr>
          <w:t>статьями 30</w:t>
        </w:r>
      </w:hyperlink>
      <w:r w:rsidRPr="00784E79">
        <w:rPr>
          <w:rFonts w:ascii="Arial" w:eastAsia="Calibri" w:hAnsi="Arial" w:cs="Arial"/>
          <w:sz w:val="24"/>
          <w:szCs w:val="24"/>
        </w:rPr>
        <w:t xml:space="preserve"> - </w:t>
      </w:r>
      <w:hyperlink r:id="rId25" w:history="1">
        <w:r w:rsidRPr="00784E79">
          <w:rPr>
            <w:rStyle w:val="a3"/>
            <w:rFonts w:ascii="Arial" w:eastAsia="Calibri" w:hAnsi="Arial" w:cs="Arial"/>
            <w:color w:val="auto"/>
            <w:sz w:val="24"/>
            <w:szCs w:val="24"/>
            <w:u w:val="none"/>
          </w:rPr>
          <w:t>33</w:t>
        </w:r>
      </w:hyperlink>
      <w:r w:rsidRPr="00784E79">
        <w:rPr>
          <w:rFonts w:ascii="Arial" w:eastAsia="Calibri" w:hAnsi="Arial" w:cs="Arial"/>
          <w:sz w:val="24"/>
          <w:szCs w:val="24"/>
        </w:rPr>
        <w:t xml:space="preserve"> Федерального закона "О страховых пенсиях" (дававшего право на трудовую пенсию в соответствии с Федеральным законом от 17 декабря 2001 года N 173-ФЗ "О трудовых пенсиях в Российской Федерации");</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 </w:t>
      </w:r>
      <w:hyperlink r:id="rId26" w:history="1">
        <w:r w:rsidRPr="00784E79">
          <w:rPr>
            <w:rStyle w:val="a3"/>
            <w:rFonts w:ascii="Arial" w:eastAsia="Calibri" w:hAnsi="Arial" w:cs="Arial"/>
            <w:color w:val="auto"/>
            <w:sz w:val="24"/>
            <w:szCs w:val="24"/>
            <w:u w:val="none"/>
          </w:rPr>
          <w:t>абзац первый части 10</w:t>
        </w:r>
      </w:hyperlink>
      <w:r w:rsidRPr="00784E79">
        <w:rPr>
          <w:rFonts w:ascii="Arial" w:eastAsia="Calibri" w:hAnsi="Arial" w:cs="Arial"/>
          <w:sz w:val="24"/>
          <w:szCs w:val="24"/>
        </w:rPr>
        <w:t xml:space="preserve"> изложить в новой редакции: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w:t>
      </w:r>
      <w:proofErr w:type="gramStart"/>
      <w:r w:rsidRPr="00784E79">
        <w:rPr>
          <w:rFonts w:ascii="Arial" w:eastAsia="Calibri" w:hAnsi="Arial" w:cs="Arial"/>
          <w:sz w:val="24"/>
          <w:szCs w:val="24"/>
        </w:rPr>
        <w:t>.";</w:t>
      </w:r>
    </w:p>
    <w:p w:rsidR="004F044C" w:rsidRPr="00784E79" w:rsidRDefault="004F044C" w:rsidP="004F044C">
      <w:pPr>
        <w:autoSpaceDE w:val="0"/>
        <w:autoSpaceDN w:val="0"/>
        <w:adjustRightInd w:val="0"/>
        <w:ind w:firstLine="540"/>
        <w:jc w:val="both"/>
        <w:rPr>
          <w:rFonts w:ascii="Arial" w:eastAsia="Calibri" w:hAnsi="Arial" w:cs="Arial"/>
          <w:sz w:val="24"/>
          <w:szCs w:val="24"/>
        </w:rPr>
      </w:pPr>
      <w:proofErr w:type="gramEnd"/>
      <w:r w:rsidRPr="00784E79">
        <w:rPr>
          <w:rFonts w:ascii="Arial" w:eastAsia="Calibri" w:hAnsi="Arial" w:cs="Arial"/>
          <w:sz w:val="24"/>
          <w:szCs w:val="24"/>
        </w:rPr>
        <w:t xml:space="preserve">- </w:t>
      </w:r>
      <w:hyperlink r:id="rId27" w:history="1">
        <w:r w:rsidRPr="00784E79">
          <w:rPr>
            <w:rStyle w:val="a3"/>
            <w:rFonts w:ascii="Arial" w:eastAsia="Calibri" w:hAnsi="Arial" w:cs="Arial"/>
            <w:color w:val="auto"/>
            <w:sz w:val="24"/>
            <w:szCs w:val="24"/>
            <w:u w:val="none"/>
          </w:rPr>
          <w:t>часть 13</w:t>
        </w:r>
      </w:hyperlink>
      <w:r w:rsidRPr="00784E79">
        <w:rPr>
          <w:rFonts w:ascii="Arial" w:eastAsia="Calibri" w:hAnsi="Arial" w:cs="Arial"/>
          <w:sz w:val="24"/>
          <w:szCs w:val="24"/>
        </w:rPr>
        <w:t xml:space="preserve"> изложить в новой редакции: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lastRenderedPageBreak/>
        <w:t>"13. Пенсия за выслугу лет, предусмотренная настоящим Законом, назначается с 1-го числа месяца, в котором гражданин обратился за ней, но не ранее чем со дня возникновения права на нее.</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Пенсия за выслугу лет муниципальным служащим назначается на следующий срок:</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1) пенсия за выслугу лет (за исключением пенсии за выслугу лет, установленной к страховой пенсии по инвалидности) - бессрочно;</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2) пенсия за выслугу лет, установленная к страховой пенсии по инвалидности, - на срок, на который установлена страховая пенсия по инвалидности</w:t>
      </w:r>
      <w:proofErr w:type="gramStart"/>
      <w:r w:rsidRPr="00784E79">
        <w:rPr>
          <w:rFonts w:ascii="Arial" w:eastAsia="Calibri" w:hAnsi="Arial" w:cs="Arial"/>
          <w:sz w:val="24"/>
          <w:szCs w:val="24"/>
        </w:rPr>
        <w:t>.";</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 </w:t>
      </w:r>
      <w:hyperlink r:id="rId28" w:history="1">
        <w:r w:rsidRPr="00784E79">
          <w:rPr>
            <w:rStyle w:val="a3"/>
            <w:rFonts w:ascii="Arial" w:eastAsia="Calibri" w:hAnsi="Arial" w:cs="Arial"/>
            <w:color w:val="auto"/>
            <w:sz w:val="24"/>
            <w:szCs w:val="24"/>
            <w:u w:val="none"/>
          </w:rPr>
          <w:t>дополнить</w:t>
        </w:r>
      </w:hyperlink>
      <w:r w:rsidRPr="00784E79">
        <w:rPr>
          <w:rFonts w:ascii="Arial" w:eastAsia="Calibri" w:hAnsi="Arial" w:cs="Arial"/>
          <w:sz w:val="24"/>
          <w:szCs w:val="24"/>
        </w:rPr>
        <w:t xml:space="preserve"> частью 13.1 следующего содержания:</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"13.1. </w:t>
      </w:r>
      <w:proofErr w:type="gramStart"/>
      <w:r w:rsidRPr="00784E79">
        <w:rPr>
          <w:rFonts w:ascii="Arial" w:eastAsia="Calibri" w:hAnsi="Arial" w:cs="Arial"/>
          <w:sz w:val="24"/>
          <w:szCs w:val="24"/>
        </w:rPr>
        <w:t>Перерасчет размера пенсии за выслугу лет производится по заявлению гражданина с 1-го числа месяца, следующего за месяцем, в котором гражданин обратился за перерасчетом размера пенсии, с применением положений частей 7, 9, 10 настоящей статьи и муниципальных правовых актов, устанавливающих порядок определения среднемесячного заработка, из которого исчисляется размер пенсии за выслугу лет, в случае последующего после назначения пенсии за выслугу лет</w:t>
      </w:r>
      <w:proofErr w:type="gramEnd"/>
      <w:r w:rsidRPr="00784E79">
        <w:rPr>
          <w:rFonts w:ascii="Arial" w:eastAsia="Calibri" w:hAnsi="Arial" w:cs="Arial"/>
          <w:sz w:val="24"/>
          <w:szCs w:val="24"/>
        </w:rPr>
        <w:t xml:space="preserve">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не менее </w:t>
      </w:r>
      <w:proofErr w:type="gramStart"/>
      <w:r w:rsidRPr="00784E79">
        <w:rPr>
          <w:rFonts w:ascii="Arial" w:eastAsia="Calibri" w:hAnsi="Arial" w:cs="Arial"/>
          <w:sz w:val="24"/>
          <w:szCs w:val="24"/>
        </w:rPr>
        <w:t>12 полных месяцев</w:t>
      </w:r>
      <w:proofErr w:type="gramEnd"/>
      <w:r w:rsidRPr="00784E79">
        <w:rPr>
          <w:rFonts w:ascii="Arial" w:eastAsia="Calibri" w:hAnsi="Arial" w:cs="Arial"/>
          <w:sz w:val="24"/>
          <w:szCs w:val="24"/>
        </w:rPr>
        <w:t xml:space="preserve"> с более высоким должностным окладом.</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При изменении группы инвалидности перерасчет пенсии за выслугу лет осуществляется со дня изменения группы инвалидности с применением положений частей 7, 9, 10 настоящей статьи, и муниципальных правовых актов, устанавливающих порядок определения среднемесячного заработка, из которого исчисляется размер пенсии за выслугу лет</w:t>
      </w:r>
      <w:proofErr w:type="gramStart"/>
      <w:r w:rsidRPr="00784E79">
        <w:rPr>
          <w:rFonts w:ascii="Arial" w:eastAsia="Calibri" w:hAnsi="Arial" w:cs="Arial"/>
          <w:sz w:val="24"/>
          <w:szCs w:val="24"/>
        </w:rPr>
        <w:t>.";</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 </w:t>
      </w:r>
      <w:hyperlink r:id="rId29" w:history="1">
        <w:r w:rsidRPr="00784E79">
          <w:rPr>
            <w:rStyle w:val="a3"/>
            <w:rFonts w:ascii="Arial" w:eastAsia="Calibri" w:hAnsi="Arial" w:cs="Arial"/>
            <w:color w:val="auto"/>
            <w:sz w:val="24"/>
            <w:szCs w:val="24"/>
            <w:u w:val="none"/>
          </w:rPr>
          <w:t>часть 14</w:t>
        </w:r>
      </w:hyperlink>
      <w:r w:rsidRPr="00784E79">
        <w:rPr>
          <w:rFonts w:ascii="Arial" w:eastAsia="Calibri" w:hAnsi="Arial" w:cs="Arial"/>
          <w:sz w:val="24"/>
          <w:szCs w:val="24"/>
        </w:rPr>
        <w:t xml:space="preserve"> изложить в новой редакции: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"14. </w:t>
      </w:r>
      <w:proofErr w:type="gramStart"/>
      <w:r w:rsidRPr="00784E79">
        <w:rPr>
          <w:rFonts w:ascii="Arial" w:eastAsia="Calibri" w:hAnsi="Arial" w:cs="Arial"/>
          <w:sz w:val="24"/>
          <w:szCs w:val="24"/>
        </w:rPr>
        <w:t>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w:t>
      </w:r>
      <w:proofErr w:type="gramEnd"/>
      <w:r w:rsidRPr="00784E79">
        <w:rPr>
          <w:rFonts w:ascii="Arial" w:eastAsia="Calibri" w:hAnsi="Arial" w:cs="Arial"/>
          <w:sz w:val="24"/>
          <w:szCs w:val="24"/>
        </w:rPr>
        <w:t xml:space="preserve"> </w:t>
      </w:r>
      <w:proofErr w:type="gramStart"/>
      <w:r w:rsidRPr="00784E79">
        <w:rPr>
          <w:rFonts w:ascii="Arial" w:eastAsia="Calibri" w:hAnsi="Arial" w:cs="Arial"/>
          <w:sz w:val="24"/>
          <w:szCs w:val="24"/>
        </w:rPr>
        <w:t xml:space="preserve">к пенсии, иные выплаты), устанавливаемую в соответствии с законодательством Курской области или других субъектов </w:t>
      </w:r>
      <w:r w:rsidRPr="00784E79">
        <w:rPr>
          <w:rFonts w:ascii="Arial" w:eastAsia="Calibri" w:hAnsi="Arial" w:cs="Arial"/>
          <w:sz w:val="24"/>
          <w:szCs w:val="24"/>
        </w:rPr>
        <w:lastRenderedPageBreak/>
        <w:t>Российской Федерации, уставом муниципального образования или актами органов местного самоуправления в связи с замещением государственных должностей Курской области или других субъектов Российской Федерации или муниципальных должностей либо в связи с прохождением государственной гражданской службы Курской области или других субъектов Российской Федерации или муниципальной службы, назначается пенсия</w:t>
      </w:r>
      <w:proofErr w:type="gramEnd"/>
      <w:r w:rsidRPr="00784E79">
        <w:rPr>
          <w:rFonts w:ascii="Arial" w:eastAsia="Calibri" w:hAnsi="Arial" w:cs="Arial"/>
          <w:sz w:val="24"/>
          <w:szCs w:val="24"/>
        </w:rPr>
        <w:t xml:space="preserve"> за выслугу лет в соответствии с настоящей статьей или одна из иных указанных выплат по их выбору</w:t>
      </w:r>
      <w:proofErr w:type="gramStart"/>
      <w:r w:rsidRPr="00784E79">
        <w:rPr>
          <w:rFonts w:ascii="Arial" w:eastAsia="Calibri" w:hAnsi="Arial" w:cs="Arial"/>
          <w:sz w:val="24"/>
          <w:szCs w:val="24"/>
        </w:rPr>
        <w:t>.";</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 </w:t>
      </w:r>
      <w:hyperlink r:id="rId30" w:history="1">
        <w:r w:rsidRPr="00784E79">
          <w:rPr>
            <w:rStyle w:val="a3"/>
            <w:rFonts w:ascii="Arial" w:eastAsia="Calibri" w:hAnsi="Arial" w:cs="Arial"/>
            <w:color w:val="auto"/>
            <w:sz w:val="24"/>
            <w:szCs w:val="24"/>
            <w:u w:val="none"/>
          </w:rPr>
          <w:t>дополнить</w:t>
        </w:r>
      </w:hyperlink>
      <w:r w:rsidRPr="00784E79">
        <w:rPr>
          <w:rFonts w:ascii="Arial" w:eastAsia="Calibri" w:hAnsi="Arial" w:cs="Arial"/>
          <w:sz w:val="24"/>
          <w:szCs w:val="24"/>
        </w:rPr>
        <w:t xml:space="preserve"> частью 15.1 следующего содержания:</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"15.1. Гражданам из числа муниципальных служащих,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органом, осуществляющим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частью 7 настоящей статьи. По желанию указанных граждан пенсия за выслугу лет им может быть установлена заново в соответствии с настоящей статьей</w:t>
      </w:r>
      <w:proofErr w:type="gramStart"/>
      <w:r w:rsidRPr="00784E79">
        <w:rPr>
          <w:rFonts w:ascii="Arial" w:eastAsia="Calibri" w:hAnsi="Arial" w:cs="Arial"/>
          <w:sz w:val="24"/>
          <w:szCs w:val="24"/>
        </w:rPr>
        <w:t>.";</w:t>
      </w:r>
    </w:p>
    <w:p w:rsidR="004F044C" w:rsidRPr="00784E79" w:rsidRDefault="004F044C" w:rsidP="004F044C">
      <w:pPr>
        <w:autoSpaceDE w:val="0"/>
        <w:autoSpaceDN w:val="0"/>
        <w:adjustRightInd w:val="0"/>
        <w:ind w:firstLine="540"/>
        <w:jc w:val="both"/>
        <w:rPr>
          <w:rFonts w:ascii="Arial" w:eastAsia="Calibri" w:hAnsi="Arial" w:cs="Arial"/>
          <w:sz w:val="24"/>
          <w:szCs w:val="24"/>
        </w:rPr>
      </w:pPr>
      <w:proofErr w:type="gramEnd"/>
      <w:r w:rsidRPr="00784E79">
        <w:rPr>
          <w:rFonts w:ascii="Arial" w:eastAsia="Calibri" w:hAnsi="Arial" w:cs="Arial"/>
          <w:sz w:val="24"/>
          <w:szCs w:val="24"/>
        </w:rPr>
        <w:t xml:space="preserve">- </w:t>
      </w:r>
      <w:hyperlink r:id="rId31" w:history="1">
        <w:r w:rsidRPr="00784E79">
          <w:rPr>
            <w:rStyle w:val="a3"/>
            <w:rFonts w:ascii="Arial" w:eastAsia="Calibri" w:hAnsi="Arial" w:cs="Arial"/>
            <w:color w:val="auto"/>
            <w:sz w:val="24"/>
            <w:szCs w:val="24"/>
            <w:u w:val="none"/>
          </w:rPr>
          <w:t>часть 16</w:t>
        </w:r>
      </w:hyperlink>
      <w:r w:rsidRPr="00784E79">
        <w:rPr>
          <w:rFonts w:ascii="Arial" w:eastAsia="Calibri" w:hAnsi="Arial" w:cs="Arial"/>
          <w:sz w:val="24"/>
          <w:szCs w:val="24"/>
        </w:rPr>
        <w:t xml:space="preserve"> изложить в новой редакции: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"16. </w:t>
      </w:r>
      <w:proofErr w:type="gramStart"/>
      <w:r w:rsidRPr="00784E79">
        <w:rPr>
          <w:rFonts w:ascii="Arial" w:eastAsia="Calibri" w:hAnsi="Arial" w:cs="Arial"/>
          <w:sz w:val="24"/>
          <w:szCs w:val="24"/>
        </w:rPr>
        <w:t>Пенсия за выслугу лет индексируется в соответствии с муниципальными правовыми актами при централизованном повышении денежного содержания муниципальных служащих с учетом положений, предусмотренных частями 7, 9, 10 настоящей статьи, и муниципальных правовых актов, устанавливающих порядок определения среднемесячного заработка, из которого исчисляется размер пенсии за выслугу лет.";</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 </w:t>
      </w:r>
      <w:hyperlink r:id="rId32" w:history="1">
        <w:r w:rsidRPr="00784E79">
          <w:rPr>
            <w:rStyle w:val="a3"/>
            <w:rFonts w:ascii="Arial" w:eastAsia="Calibri" w:hAnsi="Arial" w:cs="Arial"/>
            <w:color w:val="auto"/>
            <w:sz w:val="24"/>
            <w:szCs w:val="24"/>
            <w:u w:val="none"/>
          </w:rPr>
          <w:t>часть 17</w:t>
        </w:r>
      </w:hyperlink>
      <w:r w:rsidRPr="00784E79">
        <w:rPr>
          <w:rFonts w:ascii="Arial" w:eastAsia="Calibri" w:hAnsi="Arial" w:cs="Arial"/>
          <w:sz w:val="24"/>
          <w:szCs w:val="24"/>
        </w:rPr>
        <w:t xml:space="preserve"> изложить в новой редакции:</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"17. </w:t>
      </w:r>
      <w:proofErr w:type="gramStart"/>
      <w:r w:rsidRPr="00784E79">
        <w:rPr>
          <w:rFonts w:ascii="Arial" w:eastAsia="Calibri" w:hAnsi="Arial" w:cs="Arial"/>
          <w:sz w:val="24"/>
          <w:szCs w:val="24"/>
        </w:rPr>
        <w:t>Порядок определения среднемесячного заработка, из которого исчисляется размер пенсии за выслугу лет, перечень документов, необходимых для установления пенсии за выслугу лет, правила обращения за пенсией за выслугу лет, правила установления пенсии за выслугу лет, правила проведения проверок документов, необходимых для установления пенсии за выслугу лет, правила выплаты и осуществления контроля за выплатой пенсии за выслугу лет, правила проведения проверок документов</w:t>
      </w:r>
      <w:proofErr w:type="gramEnd"/>
      <w:r w:rsidRPr="00784E79">
        <w:rPr>
          <w:rFonts w:ascii="Arial" w:eastAsia="Calibri" w:hAnsi="Arial" w:cs="Arial"/>
          <w:sz w:val="24"/>
          <w:szCs w:val="24"/>
        </w:rPr>
        <w:t xml:space="preserve">, </w:t>
      </w:r>
      <w:proofErr w:type="gramStart"/>
      <w:r w:rsidRPr="00784E79">
        <w:rPr>
          <w:rFonts w:ascii="Arial" w:eastAsia="Calibri" w:hAnsi="Arial" w:cs="Arial"/>
          <w:sz w:val="24"/>
          <w:szCs w:val="24"/>
        </w:rPr>
        <w:t>необходимых для выплаты пенсии за выслугу лет, правила проведения проверки обоснованности выдачи документов, необходимых для установления и выплаты пенсии за выслугу лет, а также достоверности содержащихся в них сведений, порядок устранения ошибок, допущенных при установлении и (или) выплате пенсии за выслугу лет, правила ведения пенсионной документации, порядок организации доставки пенсии за выслугу лет, а также сроки хранения выплатных дел и</w:t>
      </w:r>
      <w:proofErr w:type="gramEnd"/>
      <w:r w:rsidRPr="00784E79">
        <w:rPr>
          <w:rFonts w:ascii="Arial" w:eastAsia="Calibri" w:hAnsi="Arial" w:cs="Arial"/>
          <w:sz w:val="24"/>
          <w:szCs w:val="24"/>
        </w:rPr>
        <w:t xml:space="preserve"> документов по установлению пенсии за выслугу лет, выплате и доставке пенсии за выслугу лет устанавливаются муниципальными правовыми актами</w:t>
      </w:r>
      <w:proofErr w:type="gramStart"/>
      <w:r w:rsidRPr="00784E79">
        <w:rPr>
          <w:rFonts w:ascii="Arial" w:eastAsia="Calibri" w:hAnsi="Arial" w:cs="Arial"/>
          <w:sz w:val="24"/>
          <w:szCs w:val="24"/>
        </w:rPr>
        <w:t>.";</w:t>
      </w:r>
      <w:proofErr w:type="gramEnd"/>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lastRenderedPageBreak/>
        <w:t>2. Сохранить для муниципальных служащих, имеющих на день вступления в силу настоящего Закона неиспользованные дополнительные оплачиваемые отпуска за выслугу лет или части этих отпусков, право на их использование, а также право на выплату денежной компенсации за неиспользованные дополнительные оплачиваемые отпуска за выслугу лет или части этих отпусков.</w:t>
      </w:r>
    </w:p>
    <w:p w:rsidR="004F044C" w:rsidRPr="00784E79" w:rsidRDefault="004F044C" w:rsidP="004F044C">
      <w:pPr>
        <w:autoSpaceDE w:val="0"/>
        <w:autoSpaceDN w:val="0"/>
        <w:adjustRightInd w:val="0"/>
        <w:ind w:firstLine="540"/>
        <w:jc w:val="both"/>
        <w:rPr>
          <w:rFonts w:ascii="Arial" w:eastAsia="Calibri" w:hAnsi="Arial" w:cs="Arial"/>
          <w:sz w:val="24"/>
          <w:szCs w:val="24"/>
        </w:rPr>
      </w:pPr>
      <w:r w:rsidRPr="00784E79">
        <w:rPr>
          <w:rFonts w:ascii="Arial" w:eastAsia="Calibri" w:hAnsi="Arial" w:cs="Arial"/>
          <w:sz w:val="24"/>
          <w:szCs w:val="24"/>
        </w:rPr>
        <w:t xml:space="preserve">3. </w:t>
      </w:r>
      <w:proofErr w:type="gramStart"/>
      <w:r w:rsidRPr="00784E79">
        <w:rPr>
          <w:rFonts w:ascii="Arial" w:eastAsia="Calibri" w:hAnsi="Arial" w:cs="Arial"/>
          <w:sz w:val="24"/>
          <w:szCs w:val="24"/>
        </w:rPr>
        <w:t xml:space="preserve">Исчислять в соответствии с требованиями </w:t>
      </w:r>
      <w:hyperlink r:id="rId33" w:history="1">
        <w:r w:rsidRPr="00784E79">
          <w:rPr>
            <w:rStyle w:val="a3"/>
            <w:rFonts w:ascii="Arial" w:eastAsia="Calibri" w:hAnsi="Arial" w:cs="Arial"/>
            <w:color w:val="auto"/>
            <w:sz w:val="24"/>
            <w:szCs w:val="24"/>
            <w:u w:val="none"/>
          </w:rPr>
          <w:t>статьи 5</w:t>
        </w:r>
      </w:hyperlink>
      <w:r w:rsidRPr="00784E79">
        <w:rPr>
          <w:rFonts w:ascii="Arial" w:eastAsia="Calibri" w:hAnsi="Arial" w:cs="Arial"/>
          <w:sz w:val="24"/>
          <w:szCs w:val="24"/>
        </w:rPr>
        <w:t xml:space="preserve"> Закона Курской области от 13 июня 2007 года N 60-ЗКО "О муниципальной службе в Курской области" продолжительность ежегодных дополнительных оплачиваемых отпусков за выслугу лет, предоставляемых муниципальным служащим, замещающим должности муниципальной службы на день вступления в силу настоящего решения собрания депутатов, начиная с их нового служебного года.</w:t>
      </w:r>
      <w:proofErr w:type="gramEnd"/>
    </w:p>
    <w:p w:rsidR="004F044C" w:rsidRPr="00784E79" w:rsidRDefault="004F044C" w:rsidP="004F044C">
      <w:pPr>
        <w:autoSpaceDE w:val="0"/>
        <w:autoSpaceDN w:val="0"/>
        <w:adjustRightInd w:val="0"/>
        <w:ind w:firstLine="540"/>
        <w:jc w:val="both"/>
        <w:outlineLvl w:val="0"/>
        <w:rPr>
          <w:rFonts w:ascii="Arial" w:eastAsia="Calibri" w:hAnsi="Arial" w:cs="Arial"/>
          <w:sz w:val="24"/>
          <w:szCs w:val="24"/>
        </w:rPr>
      </w:pPr>
      <w:r w:rsidRPr="00784E79">
        <w:rPr>
          <w:rFonts w:ascii="Arial" w:eastAsia="Calibri" w:hAnsi="Arial" w:cs="Arial"/>
          <w:sz w:val="24"/>
          <w:szCs w:val="24"/>
        </w:rPr>
        <w:t xml:space="preserve">4. </w:t>
      </w:r>
      <w:proofErr w:type="gramStart"/>
      <w:r w:rsidRPr="00784E79">
        <w:rPr>
          <w:rFonts w:ascii="Arial" w:eastAsia="Calibri" w:hAnsi="Arial" w:cs="Arial"/>
          <w:sz w:val="24"/>
          <w:szCs w:val="24"/>
        </w:rPr>
        <w:t xml:space="preserve">За лицами, проходившими муниципальную службу, приобретшими право на пенсию за выслугу лет, устанавливаемую в соответствии с </w:t>
      </w:r>
      <w:hyperlink r:id="rId34" w:history="1">
        <w:r w:rsidRPr="00784E79">
          <w:rPr>
            <w:rStyle w:val="a3"/>
            <w:rFonts w:ascii="Arial" w:eastAsia="Calibri" w:hAnsi="Arial" w:cs="Arial"/>
            <w:color w:val="auto"/>
            <w:sz w:val="24"/>
            <w:szCs w:val="24"/>
            <w:u w:val="none"/>
          </w:rPr>
          <w:t>Законом</w:t>
        </w:r>
      </w:hyperlink>
      <w:r w:rsidRPr="00784E79">
        <w:rPr>
          <w:rFonts w:ascii="Arial" w:eastAsia="Calibri" w:hAnsi="Arial" w:cs="Arial"/>
          <w:sz w:val="24"/>
          <w:szCs w:val="24"/>
        </w:rPr>
        <w:t xml:space="preserve"> Курской области "О муниципальной службе в Курской области", актами органов местного самоуправления в связи с прохождением указанной службы, и уволенными со службы до 1 января 2017 года, лицами, продолжающими замещать на 1 января 2017 года должности муниципальной службы и имеющими на 1 января</w:t>
      </w:r>
      <w:proofErr w:type="gramEnd"/>
      <w:r w:rsidRPr="00784E79">
        <w:rPr>
          <w:rFonts w:ascii="Arial" w:eastAsia="Calibri" w:hAnsi="Arial" w:cs="Arial"/>
          <w:sz w:val="24"/>
          <w:szCs w:val="24"/>
        </w:rPr>
        <w:t xml:space="preserve"> </w:t>
      </w:r>
      <w:proofErr w:type="gramStart"/>
      <w:r w:rsidRPr="00784E79">
        <w:rPr>
          <w:rFonts w:ascii="Arial" w:eastAsia="Calibri" w:hAnsi="Arial" w:cs="Arial"/>
          <w:sz w:val="24"/>
          <w:szCs w:val="24"/>
        </w:rPr>
        <w:t xml:space="preserve">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35" w:history="1">
        <w:r w:rsidRPr="00784E79">
          <w:rPr>
            <w:rStyle w:val="a3"/>
            <w:rFonts w:ascii="Arial" w:eastAsia="Calibri" w:hAnsi="Arial" w:cs="Arial"/>
            <w:color w:val="auto"/>
            <w:sz w:val="24"/>
            <w:szCs w:val="24"/>
            <w:u w:val="none"/>
          </w:rPr>
          <w:t>законом</w:t>
        </w:r>
      </w:hyperlink>
      <w:r w:rsidRPr="00784E79">
        <w:rPr>
          <w:rFonts w:ascii="Arial" w:eastAsia="Calibri" w:hAnsi="Arial" w:cs="Arial"/>
          <w:sz w:val="24"/>
          <w:szCs w:val="24"/>
        </w:rPr>
        <w:t xml:space="preserve"> от 28 декабря 2013 года</w:t>
      </w:r>
      <w:proofErr w:type="gramEnd"/>
      <w:r w:rsidRPr="00784E79">
        <w:rPr>
          <w:rFonts w:ascii="Arial" w:eastAsia="Calibri" w:hAnsi="Arial" w:cs="Arial"/>
          <w:sz w:val="24"/>
          <w:szCs w:val="24"/>
        </w:rPr>
        <w:t xml:space="preserve"> </w:t>
      </w:r>
      <w:proofErr w:type="gramStart"/>
      <w:r w:rsidRPr="00784E79">
        <w:rPr>
          <w:rFonts w:ascii="Arial" w:eastAsia="Calibri" w:hAnsi="Arial" w:cs="Arial"/>
          <w:sz w:val="24"/>
          <w:szCs w:val="24"/>
        </w:rPr>
        <w:t xml:space="preserve">N 400-ФЗ "О страховых пенсиях", сохраняется право на пенсию за выслугу лет в соответствии с </w:t>
      </w:r>
      <w:hyperlink r:id="rId36" w:history="1">
        <w:r w:rsidRPr="00784E79">
          <w:rPr>
            <w:rStyle w:val="a3"/>
            <w:rFonts w:ascii="Arial" w:eastAsia="Calibri" w:hAnsi="Arial" w:cs="Arial"/>
            <w:color w:val="auto"/>
            <w:sz w:val="24"/>
            <w:szCs w:val="24"/>
            <w:u w:val="none"/>
          </w:rPr>
          <w:t>Законом</w:t>
        </w:r>
      </w:hyperlink>
      <w:r w:rsidRPr="00784E79">
        <w:rPr>
          <w:rFonts w:ascii="Arial" w:eastAsia="Calibri" w:hAnsi="Arial" w:cs="Arial"/>
          <w:sz w:val="24"/>
          <w:szCs w:val="24"/>
        </w:rPr>
        <w:t xml:space="preserve"> Курской области "О муниципальной службе в Курской области" и актами органов местного самоуправления без учета изменений, внесенных Федеральным </w:t>
      </w:r>
      <w:hyperlink r:id="rId37" w:history="1">
        <w:r w:rsidRPr="00784E79">
          <w:rPr>
            <w:rStyle w:val="a3"/>
            <w:rFonts w:ascii="Arial" w:eastAsia="Calibri" w:hAnsi="Arial" w:cs="Arial"/>
            <w:color w:val="auto"/>
            <w:sz w:val="24"/>
            <w:szCs w:val="24"/>
            <w:u w:val="none"/>
          </w:rPr>
          <w:t>законом</w:t>
        </w:r>
      </w:hyperlink>
      <w:r w:rsidRPr="00784E79">
        <w:rPr>
          <w:rFonts w:ascii="Arial" w:eastAsia="Calibri" w:hAnsi="Arial" w:cs="Arial"/>
          <w:sz w:val="24"/>
          <w:szCs w:val="24"/>
        </w:rPr>
        <w:t xml:space="preserve"> от 23 мая 2016 года N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w:t>
      </w:r>
      <w:proofErr w:type="gramEnd"/>
      <w:r w:rsidRPr="00784E79">
        <w:rPr>
          <w:rFonts w:ascii="Arial" w:eastAsia="Calibri" w:hAnsi="Arial" w:cs="Arial"/>
          <w:sz w:val="24"/>
          <w:szCs w:val="24"/>
        </w:rPr>
        <w:t xml:space="preserve"> </w:t>
      </w:r>
      <w:hyperlink r:id="rId38" w:history="1">
        <w:r w:rsidRPr="00784E79">
          <w:rPr>
            <w:rStyle w:val="a3"/>
            <w:rFonts w:ascii="Arial" w:eastAsia="Calibri" w:hAnsi="Arial" w:cs="Arial"/>
            <w:color w:val="auto"/>
            <w:sz w:val="24"/>
            <w:szCs w:val="24"/>
            <w:u w:val="none"/>
          </w:rPr>
          <w:t>пункт 4 статьи 7</w:t>
        </w:r>
      </w:hyperlink>
      <w:r w:rsidRPr="00784E79">
        <w:rPr>
          <w:rFonts w:ascii="Arial" w:eastAsia="Calibri" w:hAnsi="Arial" w:cs="Arial"/>
          <w:sz w:val="24"/>
          <w:szCs w:val="24"/>
        </w:rPr>
        <w:t xml:space="preserve"> Федерального закона от 15 декабря 2001 года N 166-ФЗ "О государственном пенсионном обеспечении в Российской Федерации" и Законом Курской области "О муниципальной службе в Курской области" в </w:t>
      </w:r>
      <w:hyperlink r:id="rId39" w:history="1">
        <w:r w:rsidRPr="00784E79">
          <w:rPr>
            <w:rStyle w:val="a3"/>
            <w:rFonts w:ascii="Arial" w:eastAsia="Calibri" w:hAnsi="Arial" w:cs="Arial"/>
            <w:color w:val="auto"/>
            <w:sz w:val="24"/>
            <w:szCs w:val="24"/>
            <w:u w:val="none"/>
          </w:rPr>
          <w:t>статью 8</w:t>
        </w:r>
      </w:hyperlink>
      <w:r w:rsidRPr="00784E79">
        <w:rPr>
          <w:rFonts w:ascii="Arial" w:eastAsia="Calibri" w:hAnsi="Arial" w:cs="Arial"/>
          <w:sz w:val="24"/>
          <w:szCs w:val="24"/>
        </w:rPr>
        <w:t xml:space="preserve"> Закона Курской области "О муниципальной службе в Курской области".</w:t>
      </w:r>
    </w:p>
    <w:p w:rsidR="004F044C" w:rsidRPr="00784E79" w:rsidRDefault="004F044C" w:rsidP="00784E79">
      <w:pPr>
        <w:pStyle w:val="a4"/>
        <w:shd w:val="clear" w:color="auto" w:fill="FFFFFF"/>
        <w:spacing w:before="150" w:after="150" w:line="360" w:lineRule="auto"/>
        <w:ind w:firstLine="540"/>
        <w:contextualSpacing/>
        <w:jc w:val="both"/>
        <w:rPr>
          <w:rFonts w:ascii="Arial" w:hAnsi="Arial" w:cs="Arial"/>
        </w:rPr>
      </w:pPr>
      <w:r w:rsidRPr="00784E79">
        <w:rPr>
          <w:rFonts w:ascii="Arial" w:hAnsi="Arial" w:cs="Arial"/>
        </w:rPr>
        <w:t xml:space="preserve">5. Настоящее решение собрания депутатов вступает в силу со дня его обнародования. </w:t>
      </w:r>
    </w:p>
    <w:p w:rsidR="004F044C" w:rsidRPr="00784E79" w:rsidRDefault="004F044C" w:rsidP="00784E79">
      <w:pPr>
        <w:pStyle w:val="a4"/>
        <w:shd w:val="clear" w:color="auto" w:fill="FFFFFF"/>
        <w:spacing w:before="150" w:after="150"/>
        <w:contextualSpacing/>
        <w:jc w:val="both"/>
        <w:rPr>
          <w:rFonts w:ascii="Arial" w:hAnsi="Arial" w:cs="Arial"/>
        </w:rPr>
      </w:pPr>
    </w:p>
    <w:p w:rsidR="00784E79" w:rsidRPr="00784E79" w:rsidRDefault="00784E79" w:rsidP="00784E79">
      <w:pPr>
        <w:pStyle w:val="a4"/>
        <w:shd w:val="clear" w:color="auto" w:fill="FFFFFF"/>
        <w:spacing w:before="150" w:after="150"/>
        <w:contextualSpacing/>
        <w:jc w:val="both"/>
        <w:rPr>
          <w:rFonts w:ascii="Arial" w:hAnsi="Arial" w:cs="Arial"/>
        </w:rPr>
      </w:pPr>
    </w:p>
    <w:p w:rsidR="00784E79" w:rsidRPr="00784E79" w:rsidRDefault="00784E79" w:rsidP="00784E79">
      <w:pPr>
        <w:pStyle w:val="a4"/>
        <w:shd w:val="clear" w:color="auto" w:fill="FFFFFF"/>
        <w:spacing w:before="150" w:after="150"/>
        <w:contextualSpacing/>
        <w:jc w:val="both"/>
        <w:rPr>
          <w:rFonts w:ascii="Arial" w:hAnsi="Arial" w:cs="Arial"/>
        </w:rPr>
      </w:pPr>
    </w:p>
    <w:p w:rsidR="00784E79" w:rsidRPr="00784E79" w:rsidRDefault="00784E79" w:rsidP="00784E79">
      <w:pPr>
        <w:pStyle w:val="a4"/>
        <w:shd w:val="clear" w:color="auto" w:fill="FFFFFF"/>
        <w:spacing w:before="150" w:after="150"/>
        <w:contextualSpacing/>
        <w:jc w:val="both"/>
        <w:rPr>
          <w:rFonts w:ascii="Arial" w:hAnsi="Arial" w:cs="Arial"/>
        </w:rPr>
      </w:pPr>
    </w:p>
    <w:p w:rsidR="004F044C" w:rsidRPr="00784E79" w:rsidRDefault="004F044C" w:rsidP="004F044C">
      <w:pPr>
        <w:spacing w:after="0"/>
        <w:jc w:val="both"/>
        <w:rPr>
          <w:rFonts w:ascii="Arial" w:hAnsi="Arial" w:cs="Arial"/>
          <w:b/>
          <w:sz w:val="24"/>
          <w:szCs w:val="24"/>
        </w:rPr>
      </w:pPr>
      <w:r w:rsidRPr="00784E79">
        <w:rPr>
          <w:rFonts w:ascii="Arial" w:hAnsi="Arial" w:cs="Arial"/>
          <w:b/>
          <w:sz w:val="24"/>
          <w:szCs w:val="24"/>
        </w:rPr>
        <w:t>Председатель Собрания депутатов</w:t>
      </w:r>
    </w:p>
    <w:p w:rsidR="004F044C" w:rsidRPr="00784E79" w:rsidRDefault="004F044C" w:rsidP="004F044C">
      <w:pPr>
        <w:spacing w:after="0"/>
        <w:jc w:val="both"/>
        <w:rPr>
          <w:rFonts w:ascii="Arial" w:hAnsi="Arial" w:cs="Arial"/>
          <w:b/>
          <w:sz w:val="24"/>
          <w:szCs w:val="24"/>
        </w:rPr>
      </w:pPr>
      <w:r w:rsidRPr="00784E79">
        <w:rPr>
          <w:rFonts w:ascii="Arial" w:hAnsi="Arial" w:cs="Arial"/>
          <w:b/>
          <w:sz w:val="24"/>
          <w:szCs w:val="24"/>
        </w:rPr>
        <w:t xml:space="preserve">Нагольненского сельсовета </w:t>
      </w:r>
    </w:p>
    <w:p w:rsidR="004F044C" w:rsidRPr="00784E79" w:rsidRDefault="004F044C" w:rsidP="004F044C">
      <w:pPr>
        <w:spacing w:after="0"/>
        <w:jc w:val="both"/>
        <w:rPr>
          <w:rFonts w:ascii="Arial" w:hAnsi="Arial" w:cs="Arial"/>
          <w:b/>
          <w:sz w:val="24"/>
          <w:szCs w:val="24"/>
        </w:rPr>
      </w:pPr>
      <w:proofErr w:type="spellStart"/>
      <w:r w:rsidRPr="00784E79">
        <w:rPr>
          <w:rFonts w:ascii="Arial" w:hAnsi="Arial" w:cs="Arial"/>
          <w:b/>
          <w:sz w:val="24"/>
          <w:szCs w:val="24"/>
        </w:rPr>
        <w:t>Пристенского</w:t>
      </w:r>
      <w:proofErr w:type="spellEnd"/>
      <w:r w:rsidRPr="00784E79">
        <w:rPr>
          <w:rFonts w:ascii="Arial" w:hAnsi="Arial" w:cs="Arial"/>
          <w:b/>
          <w:sz w:val="24"/>
          <w:szCs w:val="24"/>
        </w:rPr>
        <w:t xml:space="preserve"> района</w:t>
      </w:r>
      <w:r w:rsidRPr="00784E79">
        <w:rPr>
          <w:rFonts w:ascii="Arial" w:hAnsi="Arial" w:cs="Arial"/>
          <w:b/>
          <w:sz w:val="24"/>
          <w:szCs w:val="24"/>
        </w:rPr>
        <w:tab/>
      </w:r>
      <w:r w:rsidRPr="00784E79">
        <w:rPr>
          <w:rFonts w:ascii="Arial" w:hAnsi="Arial" w:cs="Arial"/>
          <w:b/>
          <w:sz w:val="24"/>
          <w:szCs w:val="24"/>
        </w:rPr>
        <w:tab/>
      </w:r>
      <w:r w:rsidRPr="00784E79">
        <w:rPr>
          <w:rFonts w:ascii="Arial" w:hAnsi="Arial" w:cs="Arial"/>
          <w:b/>
          <w:sz w:val="24"/>
          <w:szCs w:val="24"/>
        </w:rPr>
        <w:tab/>
      </w:r>
      <w:r w:rsidRPr="00784E79">
        <w:rPr>
          <w:rFonts w:ascii="Arial" w:hAnsi="Arial" w:cs="Arial"/>
          <w:b/>
          <w:sz w:val="24"/>
          <w:szCs w:val="24"/>
        </w:rPr>
        <w:tab/>
      </w:r>
      <w:r w:rsidRPr="00784E79">
        <w:rPr>
          <w:rFonts w:ascii="Arial" w:hAnsi="Arial" w:cs="Arial"/>
          <w:b/>
          <w:sz w:val="24"/>
          <w:szCs w:val="24"/>
        </w:rPr>
        <w:tab/>
      </w:r>
      <w:r w:rsidRPr="00784E79">
        <w:rPr>
          <w:rFonts w:ascii="Arial" w:hAnsi="Arial" w:cs="Arial"/>
          <w:b/>
          <w:sz w:val="24"/>
          <w:szCs w:val="24"/>
        </w:rPr>
        <w:tab/>
      </w:r>
      <w:r w:rsidRPr="00784E79">
        <w:rPr>
          <w:rFonts w:ascii="Arial" w:hAnsi="Arial" w:cs="Arial"/>
          <w:b/>
          <w:sz w:val="24"/>
          <w:szCs w:val="24"/>
        </w:rPr>
        <w:tab/>
        <w:t xml:space="preserve">Е.Г. </w:t>
      </w:r>
      <w:proofErr w:type="spellStart"/>
      <w:r w:rsidRPr="00784E79">
        <w:rPr>
          <w:rFonts w:ascii="Arial" w:hAnsi="Arial" w:cs="Arial"/>
          <w:b/>
          <w:sz w:val="24"/>
          <w:szCs w:val="24"/>
        </w:rPr>
        <w:t>Лепшеева</w:t>
      </w:r>
      <w:proofErr w:type="spellEnd"/>
    </w:p>
    <w:p w:rsidR="004F044C" w:rsidRPr="00784E79" w:rsidRDefault="004F044C" w:rsidP="00555885">
      <w:pPr>
        <w:spacing w:after="0"/>
        <w:jc w:val="both"/>
        <w:rPr>
          <w:rFonts w:ascii="Arial" w:hAnsi="Arial" w:cs="Arial"/>
          <w:b/>
          <w:sz w:val="24"/>
          <w:szCs w:val="24"/>
        </w:rPr>
      </w:pPr>
      <w:r w:rsidRPr="00784E79">
        <w:rPr>
          <w:rFonts w:ascii="Arial" w:hAnsi="Arial" w:cs="Arial"/>
          <w:b/>
          <w:sz w:val="24"/>
          <w:szCs w:val="24"/>
        </w:rPr>
        <w:lastRenderedPageBreak/>
        <w:t>Глава Нагольненского сельсовета</w:t>
      </w:r>
    </w:p>
    <w:p w:rsidR="00784E79" w:rsidRPr="00784E79" w:rsidRDefault="004F044C" w:rsidP="00555885">
      <w:pPr>
        <w:spacing w:after="0"/>
        <w:jc w:val="both"/>
        <w:rPr>
          <w:rFonts w:ascii="Arial" w:hAnsi="Arial" w:cs="Arial"/>
          <w:b/>
          <w:sz w:val="24"/>
          <w:szCs w:val="24"/>
        </w:rPr>
      </w:pPr>
      <w:proofErr w:type="spellStart"/>
      <w:r w:rsidRPr="00784E79">
        <w:rPr>
          <w:rFonts w:ascii="Arial" w:hAnsi="Arial" w:cs="Arial"/>
          <w:b/>
          <w:sz w:val="24"/>
          <w:szCs w:val="24"/>
        </w:rPr>
        <w:t>Пристенского</w:t>
      </w:r>
      <w:proofErr w:type="spellEnd"/>
      <w:r w:rsidRPr="00784E79">
        <w:rPr>
          <w:rFonts w:ascii="Arial" w:hAnsi="Arial" w:cs="Arial"/>
          <w:b/>
          <w:sz w:val="24"/>
          <w:szCs w:val="24"/>
        </w:rPr>
        <w:t xml:space="preserve"> района</w:t>
      </w:r>
      <w:r w:rsidRPr="00784E79">
        <w:rPr>
          <w:rFonts w:ascii="Arial" w:hAnsi="Arial" w:cs="Arial"/>
          <w:b/>
          <w:sz w:val="24"/>
          <w:szCs w:val="24"/>
        </w:rPr>
        <w:tab/>
      </w:r>
      <w:r w:rsidRPr="00784E79">
        <w:rPr>
          <w:rFonts w:ascii="Arial" w:hAnsi="Arial" w:cs="Arial"/>
          <w:b/>
          <w:sz w:val="24"/>
          <w:szCs w:val="24"/>
        </w:rPr>
        <w:tab/>
      </w:r>
      <w:r w:rsidRPr="00784E79">
        <w:rPr>
          <w:rFonts w:ascii="Arial" w:hAnsi="Arial" w:cs="Arial"/>
          <w:b/>
          <w:sz w:val="24"/>
          <w:szCs w:val="24"/>
        </w:rPr>
        <w:tab/>
      </w:r>
      <w:r w:rsidR="00784E79" w:rsidRPr="00784E79">
        <w:rPr>
          <w:rFonts w:ascii="Arial" w:hAnsi="Arial" w:cs="Arial"/>
          <w:b/>
          <w:sz w:val="24"/>
          <w:szCs w:val="24"/>
        </w:rPr>
        <w:tab/>
      </w:r>
      <w:r w:rsidRPr="00784E79">
        <w:rPr>
          <w:rFonts w:ascii="Arial" w:hAnsi="Arial" w:cs="Arial"/>
          <w:b/>
          <w:sz w:val="24"/>
          <w:szCs w:val="24"/>
        </w:rPr>
        <w:tab/>
      </w:r>
      <w:r w:rsidRPr="00784E79">
        <w:rPr>
          <w:rFonts w:ascii="Arial" w:hAnsi="Arial" w:cs="Arial"/>
          <w:b/>
          <w:sz w:val="24"/>
          <w:szCs w:val="24"/>
        </w:rPr>
        <w:tab/>
      </w:r>
      <w:r w:rsidRPr="00784E79">
        <w:rPr>
          <w:rFonts w:ascii="Arial" w:hAnsi="Arial" w:cs="Arial"/>
          <w:b/>
          <w:sz w:val="24"/>
          <w:szCs w:val="24"/>
        </w:rPr>
        <w:tab/>
        <w:t xml:space="preserve">А.А. </w:t>
      </w:r>
      <w:proofErr w:type="spellStart"/>
      <w:r w:rsidRPr="00784E79">
        <w:rPr>
          <w:rFonts w:ascii="Arial" w:hAnsi="Arial" w:cs="Arial"/>
          <w:b/>
          <w:sz w:val="24"/>
          <w:szCs w:val="24"/>
        </w:rPr>
        <w:t>Разувано</w:t>
      </w:r>
      <w:r w:rsidR="00784E79" w:rsidRPr="00784E79">
        <w:rPr>
          <w:rFonts w:ascii="Arial" w:hAnsi="Arial" w:cs="Arial"/>
          <w:b/>
          <w:sz w:val="24"/>
          <w:szCs w:val="24"/>
        </w:rPr>
        <w:t>в</w:t>
      </w:r>
      <w:proofErr w:type="spellEnd"/>
    </w:p>
    <w:sectPr w:rsidR="00784E79" w:rsidRPr="00784E79" w:rsidSect="004F044C">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895"/>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2E1772"/>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29A143C"/>
    <w:multiLevelType w:val="hybridMultilevel"/>
    <w:tmpl w:val="313C23D4"/>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044C"/>
    <w:rsid w:val="001B3D29"/>
    <w:rsid w:val="002A71AC"/>
    <w:rsid w:val="00472C15"/>
    <w:rsid w:val="004858F9"/>
    <w:rsid w:val="004F044C"/>
    <w:rsid w:val="005503E2"/>
    <w:rsid w:val="00555885"/>
    <w:rsid w:val="0063736D"/>
    <w:rsid w:val="00784E79"/>
    <w:rsid w:val="00905B35"/>
    <w:rsid w:val="00C434CA"/>
    <w:rsid w:val="00DC33DC"/>
    <w:rsid w:val="00F23C1D"/>
    <w:rsid w:val="00F320E8"/>
    <w:rsid w:val="00F5541C"/>
    <w:rsid w:val="00F64E08"/>
    <w:rsid w:val="00FD4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44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044C"/>
    <w:rPr>
      <w:color w:val="0000FF"/>
      <w:u w:val="single"/>
    </w:rPr>
  </w:style>
  <w:style w:type="paragraph" w:styleId="a4">
    <w:name w:val="Normal (Web)"/>
    <w:basedOn w:val="a"/>
    <w:uiPriority w:val="99"/>
    <w:semiHidden/>
    <w:unhideWhenUsed/>
    <w:qFormat/>
    <w:rsid w:val="004F044C"/>
    <w:pPr>
      <w:spacing w:after="360" w:line="324" w:lineRule="auto"/>
    </w:pPr>
    <w:rPr>
      <w:rFonts w:ascii="Times New Roman" w:hAnsi="Times New Roman"/>
      <w:sz w:val="24"/>
      <w:szCs w:val="24"/>
      <w:lang w:eastAsia="ru-RU"/>
    </w:rPr>
  </w:style>
  <w:style w:type="character" w:customStyle="1" w:styleId="1">
    <w:name w:val="Текст Знак1"/>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
    <w:basedOn w:val="a0"/>
    <w:link w:val="a5"/>
    <w:semiHidden/>
    <w:locked/>
    <w:rsid w:val="004F044C"/>
    <w:rPr>
      <w:rFonts w:ascii="Courier New" w:hAnsi="Courier New" w:cs="Courier New"/>
      <w:lang w:eastAsia="ru-RU"/>
    </w:rPr>
  </w:style>
  <w:style w:type="paragraph" w:styleId="a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
    <w:link w:val="1"/>
    <w:semiHidden/>
    <w:unhideWhenUsed/>
    <w:qFormat/>
    <w:rsid w:val="004F044C"/>
    <w:pPr>
      <w:autoSpaceDE w:val="0"/>
      <w:autoSpaceDN w:val="0"/>
      <w:spacing w:after="0" w:line="240" w:lineRule="auto"/>
    </w:pPr>
    <w:rPr>
      <w:rFonts w:ascii="Courier New" w:eastAsiaTheme="minorHAnsi" w:hAnsi="Courier New" w:cs="Courier New"/>
      <w:lang w:eastAsia="ru-RU"/>
    </w:rPr>
  </w:style>
  <w:style w:type="character" w:customStyle="1" w:styleId="a6">
    <w:name w:val="Текст Знак"/>
    <w:basedOn w:val="a0"/>
    <w:link w:val="a5"/>
    <w:uiPriority w:val="99"/>
    <w:semiHidden/>
    <w:rsid w:val="004F044C"/>
    <w:rPr>
      <w:rFonts w:ascii="Consolas" w:eastAsia="Times New Roman" w:hAnsi="Consolas" w:cs="Times New Roman"/>
      <w:sz w:val="21"/>
      <w:szCs w:val="21"/>
    </w:rPr>
  </w:style>
  <w:style w:type="character" w:customStyle="1" w:styleId="ConsPlusNormal">
    <w:name w:val="ConsPlusNormal Знак"/>
    <w:link w:val="ConsPlusNormal0"/>
    <w:semiHidden/>
    <w:locked/>
    <w:rsid w:val="004F044C"/>
    <w:rPr>
      <w:rFonts w:ascii="Arial" w:eastAsia="Calibri" w:hAnsi="Arial" w:cs="Arial"/>
    </w:rPr>
  </w:style>
  <w:style w:type="paragraph" w:customStyle="1" w:styleId="ConsPlusNormal0">
    <w:name w:val="ConsPlusNormal"/>
    <w:link w:val="ConsPlusNormal"/>
    <w:semiHidden/>
    <w:qFormat/>
    <w:rsid w:val="004F044C"/>
    <w:pPr>
      <w:widowControl w:val="0"/>
      <w:autoSpaceDE w:val="0"/>
      <w:autoSpaceDN w:val="0"/>
      <w:adjustRightInd w:val="0"/>
      <w:spacing w:after="0" w:line="240" w:lineRule="auto"/>
      <w:ind w:firstLine="720"/>
    </w:pPr>
    <w:rPr>
      <w:rFonts w:ascii="Arial" w:eastAsia="Calibri" w:hAnsi="Arial" w:cs="Arial"/>
    </w:rPr>
  </w:style>
  <w:style w:type="paragraph" w:customStyle="1" w:styleId="ConsNonformat">
    <w:name w:val="ConsNonformat"/>
    <w:uiPriority w:val="99"/>
    <w:semiHidden/>
    <w:qFormat/>
    <w:rsid w:val="004F044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4">
    <w:name w:val="Основной текст4"/>
    <w:basedOn w:val="a"/>
    <w:uiPriority w:val="99"/>
    <w:semiHidden/>
    <w:qFormat/>
    <w:rsid w:val="004F044C"/>
    <w:pPr>
      <w:widowControl w:val="0"/>
      <w:shd w:val="clear" w:color="auto" w:fill="FFFFFF"/>
      <w:spacing w:after="0" w:line="0" w:lineRule="atLeast"/>
      <w:ind w:hanging="340"/>
    </w:pPr>
    <w:rPr>
      <w:rFonts w:ascii="Times New Roman" w:hAnsi="Times New Roman"/>
      <w:spacing w:val="12"/>
      <w:sz w:val="20"/>
      <w:szCs w:val="20"/>
      <w:lang w:eastAsia="ru-RU"/>
    </w:rPr>
  </w:style>
  <w:style w:type="character" w:customStyle="1" w:styleId="40">
    <w:name w:val="Основной текст (4)"/>
    <w:basedOn w:val="a0"/>
    <w:rsid w:val="004F044C"/>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6779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AD9965CE6B2EEA608BC64F155ECBE3EE544E21D45DB62FD0E8354ABD6370L" TargetMode="External"/><Relationship Id="rId13" Type="http://schemas.openxmlformats.org/officeDocument/2006/relationships/hyperlink" Target="consultantplus://offline/ref=1FAD9965CE6B2EEA608BD842033291EFEB5E102CD55DBF7E8CB76E17EA3975935F8E431DB4E2E3FF44DBA36A75L" TargetMode="External"/><Relationship Id="rId18" Type="http://schemas.openxmlformats.org/officeDocument/2006/relationships/hyperlink" Target="consultantplus://offline/ref=1FAD9965CE6B2EEA608BD842033291EFEB5E102CD55DBF7E8CB76E17EA3975935F8E431DB4E2E3FF44DEA76A78L" TargetMode="External"/><Relationship Id="rId26" Type="http://schemas.openxmlformats.org/officeDocument/2006/relationships/hyperlink" Target="consultantplus://offline/ref=1FAD9965CE6B2EEA608BD842033291EFEB5E102CD55DBF7E8CB76E17EA3975935F8E431DB4E2EA6F7FL" TargetMode="External"/><Relationship Id="rId39" Type="http://schemas.openxmlformats.org/officeDocument/2006/relationships/hyperlink" Target="consultantplus://offline/ref=1FAD9965CE6B2EEA608BD842033291EFEB5E102CD654BF718EB76E17EA3975935F8E431DB4E2E3FF44DBA26A75L" TargetMode="External"/><Relationship Id="rId3" Type="http://schemas.openxmlformats.org/officeDocument/2006/relationships/settings" Target="settings.xml"/><Relationship Id="rId21" Type="http://schemas.openxmlformats.org/officeDocument/2006/relationships/hyperlink" Target="consultantplus://offline/ref=1FAD9965CE6B2EEA608BD842033291EFEB5E102CD55DBF7E8CB76E17EA3975935F8E431DB4E2E3FF44DEA46A71L" TargetMode="External"/><Relationship Id="rId34" Type="http://schemas.openxmlformats.org/officeDocument/2006/relationships/hyperlink" Target="consultantplus://offline/ref=1FAD9965CE6B2EEA608BD842033291EFEB5E102CD654BF718EB76E17EA397593657FL" TargetMode="External"/><Relationship Id="rId7" Type="http://schemas.openxmlformats.org/officeDocument/2006/relationships/hyperlink" Target="consultantplus://offline/ref=1FAD9965CE6B2EEA608BC64F155ECBE3EE554F20D450B62FD0E8354ABD6370L" TargetMode="External"/><Relationship Id="rId12" Type="http://schemas.openxmlformats.org/officeDocument/2006/relationships/hyperlink" Target="consultantplus://offline/ref=1FAD9965CE6B2EEA608BC64F155ECBE3EE544A29D455B62FD0E8354ABD307FC418C11A5FF0EFE3F86472L" TargetMode="External"/><Relationship Id="rId17" Type="http://schemas.openxmlformats.org/officeDocument/2006/relationships/hyperlink" Target="consultantplus://offline/ref=1FAD9965CE6B2EEA608BC64F155ECBE3EE554F20D450B62FD0E8354ABD307FC418C11A5FF0EFE6FB6470L" TargetMode="External"/><Relationship Id="rId25" Type="http://schemas.openxmlformats.org/officeDocument/2006/relationships/hyperlink" Target="consultantplus://offline/ref=1FAD9965CE6B2EEA608BC64F155ECBE3EE554F20D450B62FD0E8354ABD307FC418C11A5FF0EFE6FB6470L" TargetMode="External"/><Relationship Id="rId33" Type="http://schemas.openxmlformats.org/officeDocument/2006/relationships/hyperlink" Target="consultantplus://offline/ref=1FAD9965CE6B2EEA608BD842033291EFEB5E102CD654BF718EB76E17EA3975935F8E431DB4E2E3FF44DBA46A72L" TargetMode="External"/><Relationship Id="rId38" Type="http://schemas.openxmlformats.org/officeDocument/2006/relationships/hyperlink" Target="consultantplus://offline/ref=1FAD9965CE6B2EEA608BC64F155ECBE3EE554E23D852B62FD0E8354ABD307FC418C11A5CF56E7EL" TargetMode="External"/><Relationship Id="rId2" Type="http://schemas.openxmlformats.org/officeDocument/2006/relationships/styles" Target="styles.xml"/><Relationship Id="rId16" Type="http://schemas.openxmlformats.org/officeDocument/2006/relationships/hyperlink" Target="consultantplus://offline/ref=1FAD9965CE6B2EEA608BC64F155ECBE3EE554F20D450B62FD0E8354ABD307FC418C11A5FF0EFE6FF6477L" TargetMode="External"/><Relationship Id="rId20" Type="http://schemas.openxmlformats.org/officeDocument/2006/relationships/hyperlink" Target="consultantplus://offline/ref=1FAD9965CE6B2EEA608BC64F155ECBE3EE554F20D450B62FD0E8354ABD6370L" TargetMode="External"/><Relationship Id="rId29" Type="http://schemas.openxmlformats.org/officeDocument/2006/relationships/hyperlink" Target="consultantplus://offline/ref=1FAD9965CE6B2EEA608BD842033291EFEB5E102CD55DBF7E8CB76E17EA3975935F8E431DB4E2E3FF44DBA06A74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FAD9965CE6B2EEA608BD842033291EFEB5E102CD55DBF7E8CB76E17EA3975935F8E431DB4E2E3FF44DBA26A78L" TargetMode="External"/><Relationship Id="rId11" Type="http://schemas.openxmlformats.org/officeDocument/2006/relationships/hyperlink" Target="consultantplus://offline/ref=1FAD9965CE6B2EEA608BC64F155ECBE3EE554E23D852B62FD0E8354ABD307FC418C11A5CF56E7AL" TargetMode="External"/><Relationship Id="rId24" Type="http://schemas.openxmlformats.org/officeDocument/2006/relationships/hyperlink" Target="consultantplus://offline/ref=1FAD9965CE6B2EEA608BC64F155ECBE3EE554F20D450B62FD0E8354ABD307FC418C11A5FF0EFE6FF6477L" TargetMode="External"/><Relationship Id="rId32" Type="http://schemas.openxmlformats.org/officeDocument/2006/relationships/hyperlink" Target="consultantplus://offline/ref=1FAD9965CE6B2EEA608BD842033291EFEB5E102CD55DBF7E8CB76E17EA3975935F8E431DB4E2E3FF44DBA06A77L" TargetMode="External"/><Relationship Id="rId37" Type="http://schemas.openxmlformats.org/officeDocument/2006/relationships/hyperlink" Target="consultantplus://offline/ref=1FAD9965CE6B2EEA608BC64F155ECBE3ED5C4620D95CB62FD0E8354ABD6370L" TargetMode="External"/><Relationship Id="rId40" Type="http://schemas.openxmlformats.org/officeDocument/2006/relationships/fontTable" Target="fontTable.xml"/><Relationship Id="rId5" Type="http://schemas.openxmlformats.org/officeDocument/2006/relationships/hyperlink" Target="consultantplus://offline/ref=1FAD9965CE6B2EEA608BD842033291EFEB5E102CD55DBF7E8CB76E17EA3975935F8E431DB4E2E3FF44DBA26A75L" TargetMode="External"/><Relationship Id="rId15" Type="http://schemas.openxmlformats.org/officeDocument/2006/relationships/hyperlink" Target="consultantplus://offline/ref=1FAD9965CE6B2EEA608BC64F155ECBE3EE554F20D450B62FD0E8354ABD307FC418C11A5FF0EFE2FA6475L" TargetMode="External"/><Relationship Id="rId23" Type="http://schemas.openxmlformats.org/officeDocument/2006/relationships/hyperlink" Target="consultantplus://offline/ref=1FAD9965CE6B2EEA608BC64F155ECBE3EE554F20D450B62FD0E8354ABD307FC418C11A5FF0EFE2FB647CL" TargetMode="External"/><Relationship Id="rId28" Type="http://schemas.openxmlformats.org/officeDocument/2006/relationships/hyperlink" Target="consultantplus://offline/ref=1FAD9965CE6B2EEA608BD842033291EFEB5E102CD55DBF7E8CB76E17EA3975935F8E431DB4E2E3FF44DBA26A75L" TargetMode="External"/><Relationship Id="rId36" Type="http://schemas.openxmlformats.org/officeDocument/2006/relationships/hyperlink" Target="consultantplus://offline/ref=1FAD9965CE6B2EEA608BD842033291EFEB5E102CD654BF718EB76E17EA397593657FL" TargetMode="External"/><Relationship Id="rId10" Type="http://schemas.openxmlformats.org/officeDocument/2006/relationships/hyperlink" Target="consultantplus://offline/ref=1FAD9965CE6B2EEA608BD842033291EFEB5E102CD55DBF7E8CB76E17EA3975935F8E431DB4E2E3FF44DBA26A79L" TargetMode="External"/><Relationship Id="rId19" Type="http://schemas.openxmlformats.org/officeDocument/2006/relationships/hyperlink" Target="consultantplus://offline/ref=1FAD9965CE6B2EEA608BC64F155ECBE3EE554E23D852B62FD0E8354ABD307FC418C11A5CF56E7AL" TargetMode="External"/><Relationship Id="rId31" Type="http://schemas.openxmlformats.org/officeDocument/2006/relationships/hyperlink" Target="consultantplus://offline/ref=1FAD9965CE6B2EEA608BD842033291EFEB5E102CD55DBF7E8CB76E17EA3975935F8E431DB4E2E3FF44DBA06A76L" TargetMode="External"/><Relationship Id="rId4" Type="http://schemas.openxmlformats.org/officeDocument/2006/relationships/webSettings" Target="webSettings.xml"/><Relationship Id="rId9" Type="http://schemas.openxmlformats.org/officeDocument/2006/relationships/hyperlink" Target="consultantplus://offline/ref=1FAD9965CE6B2EEA608BC64F155ECBE3EE554E23D852B62FD0E8354ABD6370L" TargetMode="External"/><Relationship Id="rId14" Type="http://schemas.openxmlformats.org/officeDocument/2006/relationships/hyperlink" Target="consultantplus://offline/ref=1FAD9965CE6B2EEA608BC64F155ECBE3EE554F20D450B62FD0E8354ABD307FC418C11A5FF0EFE2FB647CL" TargetMode="External"/><Relationship Id="rId22" Type="http://schemas.openxmlformats.org/officeDocument/2006/relationships/hyperlink" Target="consultantplus://offline/ref=1FAD9965CE6B2EEA608BC64F155ECBE3EE554F20D450B62FD0E8354ABD6370L" TargetMode="External"/><Relationship Id="rId27" Type="http://schemas.openxmlformats.org/officeDocument/2006/relationships/hyperlink" Target="consultantplus://offline/ref=1FAD9965CE6B2EEA608BD842033291EFEB5E102CD55DBF7E8CB76E17EA3975935F8E431DB4E2E3FF44DBA06A73L" TargetMode="External"/><Relationship Id="rId30" Type="http://schemas.openxmlformats.org/officeDocument/2006/relationships/hyperlink" Target="consultantplus://offline/ref=1FAD9965CE6B2EEA608BD842033291EFEB5E102CD55DBF7E8CB76E17EA3975935F8E431DB4E2E3FF44DBA26A75L" TargetMode="External"/><Relationship Id="rId35" Type="http://schemas.openxmlformats.org/officeDocument/2006/relationships/hyperlink" Target="consultantplus://offline/ref=1FAD9965CE6B2EEA608BC64F155ECBE3EE554F20D450B62FD0E8354ABD637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3127</Words>
  <Characters>17829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2017-07-04T05:35:00Z</dcterms:created>
  <dcterms:modified xsi:type="dcterms:W3CDTF">2017-07-04T05:55:00Z</dcterms:modified>
</cp:coreProperties>
</file>