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620" w:rsidRDefault="00B75620" w:rsidP="00B75620">
      <w:pPr>
        <w:pStyle w:val="ConsPlusTitle"/>
        <w:widowControl/>
        <w:jc w:val="both"/>
        <w:rPr>
          <w:rFonts w:ascii="Times New Roman" w:hAnsi="Times New Roman" w:cs="Times New Roman"/>
          <w:sz w:val="28"/>
          <w:szCs w:val="28"/>
        </w:rPr>
      </w:pPr>
      <w:bookmarkStart w:id="0" w:name="_GoBack"/>
      <w:bookmarkEnd w:id="0"/>
    </w:p>
    <w:p w:rsidR="00B75620" w:rsidRDefault="00B75620" w:rsidP="00B75620">
      <w:pPr>
        <w:rPr>
          <w:b/>
          <w:bCs/>
          <w:sz w:val="28"/>
          <w:szCs w:val="28"/>
        </w:rPr>
      </w:pPr>
    </w:p>
    <w:p w:rsidR="00B75620" w:rsidRDefault="00B75620" w:rsidP="00B75620"/>
    <w:p w:rsidR="00B75620" w:rsidRDefault="00B75620" w:rsidP="00B75620">
      <w:pPr>
        <w:jc w:val="center"/>
        <w:rPr>
          <w:sz w:val="26"/>
          <w:szCs w:val="26"/>
        </w:rPr>
      </w:pPr>
      <w:r>
        <w:rPr>
          <w:b/>
          <w:bCs/>
          <w:sz w:val="26"/>
          <w:szCs w:val="26"/>
        </w:rPr>
        <w:t>СОБРАНИЕ ДЕПУТАТОВ</w:t>
      </w:r>
    </w:p>
    <w:p w:rsidR="00B75620" w:rsidRDefault="00B75620" w:rsidP="00B75620">
      <w:pPr>
        <w:jc w:val="center"/>
        <w:rPr>
          <w:sz w:val="26"/>
          <w:szCs w:val="26"/>
        </w:rPr>
      </w:pPr>
      <w:r>
        <w:rPr>
          <w:b/>
          <w:bCs/>
          <w:sz w:val="26"/>
          <w:szCs w:val="26"/>
        </w:rPr>
        <w:t>НАГОЛЬНЕНСКОГО СЕЛЬСОВЕТА</w:t>
      </w:r>
    </w:p>
    <w:p w:rsidR="00B75620" w:rsidRDefault="00B75620" w:rsidP="00B75620">
      <w:pPr>
        <w:jc w:val="center"/>
        <w:rPr>
          <w:b/>
          <w:bCs/>
          <w:sz w:val="26"/>
          <w:szCs w:val="26"/>
        </w:rPr>
      </w:pPr>
      <w:r>
        <w:rPr>
          <w:b/>
          <w:bCs/>
          <w:sz w:val="26"/>
          <w:szCs w:val="26"/>
        </w:rPr>
        <w:t>ПРИСТЕНСКОГО РАЙОНА КУРСКОЙ ОБЛАСТИ</w:t>
      </w:r>
    </w:p>
    <w:p w:rsidR="00B75620" w:rsidRDefault="00B75620" w:rsidP="00B75620">
      <w:pPr>
        <w:jc w:val="center"/>
        <w:rPr>
          <w:sz w:val="26"/>
          <w:szCs w:val="26"/>
        </w:rPr>
      </w:pPr>
    </w:p>
    <w:p w:rsidR="00B75620" w:rsidRDefault="00B75620" w:rsidP="00B75620">
      <w:pPr>
        <w:jc w:val="center"/>
        <w:rPr>
          <w:sz w:val="26"/>
          <w:szCs w:val="26"/>
        </w:rPr>
      </w:pPr>
      <w:r>
        <w:rPr>
          <w:b/>
          <w:bCs/>
          <w:sz w:val="26"/>
          <w:szCs w:val="26"/>
        </w:rPr>
        <w:t>РЕШЕНИЕ</w:t>
      </w:r>
    </w:p>
    <w:p w:rsidR="00B75620" w:rsidRDefault="00B75620" w:rsidP="00B75620">
      <w:pPr>
        <w:jc w:val="center"/>
        <w:rPr>
          <w:b/>
          <w:bCs/>
          <w:sz w:val="26"/>
          <w:szCs w:val="26"/>
        </w:rPr>
      </w:pPr>
      <w:r>
        <w:rPr>
          <w:b/>
          <w:bCs/>
          <w:sz w:val="26"/>
          <w:szCs w:val="26"/>
        </w:rPr>
        <w:t>от 25 декабря 2018 г. № 43</w:t>
      </w:r>
    </w:p>
    <w:p w:rsidR="00B75620" w:rsidRDefault="00B75620" w:rsidP="00B75620">
      <w:pPr>
        <w:pStyle w:val="12"/>
        <w:jc w:val="center"/>
        <w:rPr>
          <w:rFonts w:ascii="Times New Roman" w:hAnsi="Times New Roman" w:cs="Times New Roman"/>
          <w:b/>
          <w:bCs/>
          <w:color w:val="000000"/>
          <w:sz w:val="26"/>
          <w:szCs w:val="26"/>
        </w:rPr>
      </w:pPr>
    </w:p>
    <w:p w:rsidR="00B75620" w:rsidRDefault="00B75620" w:rsidP="00B75620">
      <w:pPr>
        <w:pStyle w:val="ConsPlusTitle"/>
        <w:widowControl/>
        <w:rPr>
          <w:rFonts w:ascii="Times New Roman" w:hAnsi="Times New Roman" w:cs="Times New Roman"/>
          <w:sz w:val="26"/>
          <w:szCs w:val="26"/>
        </w:rPr>
      </w:pPr>
      <w:r>
        <w:rPr>
          <w:rFonts w:ascii="Times New Roman" w:hAnsi="Times New Roman" w:cs="Times New Roman"/>
          <w:sz w:val="26"/>
          <w:szCs w:val="26"/>
        </w:rPr>
        <w:t xml:space="preserve">О внесении изменений и дополнений </w:t>
      </w:r>
    </w:p>
    <w:p w:rsidR="00B75620" w:rsidRDefault="00B75620" w:rsidP="00B75620">
      <w:pPr>
        <w:pStyle w:val="ConsPlusTitle"/>
        <w:widowControl/>
        <w:rPr>
          <w:rFonts w:ascii="Times New Roman" w:hAnsi="Times New Roman" w:cs="Times New Roman"/>
          <w:sz w:val="26"/>
          <w:szCs w:val="26"/>
        </w:rPr>
      </w:pPr>
      <w:r>
        <w:rPr>
          <w:rFonts w:ascii="Times New Roman" w:hAnsi="Times New Roman" w:cs="Times New Roman"/>
          <w:sz w:val="26"/>
          <w:szCs w:val="26"/>
        </w:rPr>
        <w:t>в решение Собрания депутатов Нагольненского</w:t>
      </w:r>
    </w:p>
    <w:p w:rsidR="00B75620" w:rsidRDefault="00B75620" w:rsidP="00B75620">
      <w:pPr>
        <w:pStyle w:val="ConsPlusTitle"/>
        <w:widowControl/>
        <w:rPr>
          <w:rFonts w:ascii="Times New Roman" w:hAnsi="Times New Roman" w:cs="Times New Roman"/>
          <w:sz w:val="26"/>
          <w:szCs w:val="26"/>
        </w:rPr>
      </w:pPr>
      <w:r>
        <w:rPr>
          <w:rFonts w:ascii="Times New Roman" w:hAnsi="Times New Roman" w:cs="Times New Roman"/>
          <w:sz w:val="26"/>
          <w:szCs w:val="26"/>
        </w:rPr>
        <w:t xml:space="preserve">сельсовета Пристенского района </w:t>
      </w:r>
      <w:proofErr w:type="gramStart"/>
      <w:r>
        <w:rPr>
          <w:rFonts w:ascii="Times New Roman" w:hAnsi="Times New Roman" w:cs="Times New Roman"/>
          <w:sz w:val="26"/>
          <w:szCs w:val="26"/>
        </w:rPr>
        <w:t>Курской</w:t>
      </w:r>
      <w:proofErr w:type="gramEnd"/>
      <w:r>
        <w:rPr>
          <w:rFonts w:ascii="Times New Roman" w:hAnsi="Times New Roman" w:cs="Times New Roman"/>
          <w:sz w:val="26"/>
          <w:szCs w:val="26"/>
        </w:rPr>
        <w:t xml:space="preserve"> </w:t>
      </w:r>
    </w:p>
    <w:p w:rsidR="00B75620" w:rsidRDefault="00B75620" w:rsidP="00B75620">
      <w:pPr>
        <w:pStyle w:val="ConsPlusTitle"/>
        <w:widowControl/>
        <w:rPr>
          <w:rFonts w:ascii="Times New Roman" w:hAnsi="Times New Roman" w:cs="Times New Roman"/>
          <w:sz w:val="26"/>
          <w:szCs w:val="26"/>
        </w:rPr>
      </w:pPr>
      <w:r>
        <w:rPr>
          <w:rFonts w:ascii="Times New Roman" w:hAnsi="Times New Roman" w:cs="Times New Roman"/>
          <w:sz w:val="26"/>
          <w:szCs w:val="26"/>
        </w:rPr>
        <w:t xml:space="preserve">области № 52 от 26.12.2012 г. </w:t>
      </w:r>
    </w:p>
    <w:p w:rsidR="00B75620" w:rsidRDefault="00B75620" w:rsidP="00B75620">
      <w:pPr>
        <w:autoSpaceDE w:val="0"/>
        <w:autoSpaceDN w:val="0"/>
        <w:adjustRightInd w:val="0"/>
        <w:rPr>
          <w:b/>
          <w:bCs/>
          <w:sz w:val="26"/>
          <w:szCs w:val="26"/>
        </w:rPr>
      </w:pPr>
      <w:r>
        <w:rPr>
          <w:sz w:val="26"/>
          <w:szCs w:val="26"/>
        </w:rPr>
        <w:t>«</w:t>
      </w:r>
      <w:r>
        <w:rPr>
          <w:b/>
          <w:bCs/>
          <w:sz w:val="26"/>
          <w:szCs w:val="26"/>
        </w:rPr>
        <w:t>Об утверждении Положения об условиях</w:t>
      </w:r>
    </w:p>
    <w:p w:rsidR="00B75620" w:rsidRDefault="00B75620" w:rsidP="00B75620">
      <w:pPr>
        <w:autoSpaceDE w:val="0"/>
        <w:autoSpaceDN w:val="0"/>
        <w:adjustRightInd w:val="0"/>
        <w:rPr>
          <w:b/>
          <w:bCs/>
          <w:sz w:val="26"/>
          <w:szCs w:val="26"/>
        </w:rPr>
      </w:pPr>
      <w:r>
        <w:rPr>
          <w:b/>
          <w:bCs/>
          <w:sz w:val="26"/>
          <w:szCs w:val="26"/>
        </w:rPr>
        <w:t xml:space="preserve"> оплаты труда и </w:t>
      </w:r>
      <w:proofErr w:type="gramStart"/>
      <w:r>
        <w:rPr>
          <w:b/>
          <w:bCs/>
          <w:sz w:val="26"/>
          <w:szCs w:val="26"/>
        </w:rPr>
        <w:t>гарантиях</w:t>
      </w:r>
      <w:proofErr w:type="gramEnd"/>
      <w:r>
        <w:rPr>
          <w:b/>
          <w:bCs/>
          <w:sz w:val="26"/>
          <w:szCs w:val="26"/>
        </w:rPr>
        <w:t xml:space="preserve"> выборного должностного</w:t>
      </w:r>
    </w:p>
    <w:p w:rsidR="00B75620" w:rsidRDefault="00B75620" w:rsidP="00B75620">
      <w:pPr>
        <w:autoSpaceDE w:val="0"/>
        <w:autoSpaceDN w:val="0"/>
        <w:adjustRightInd w:val="0"/>
        <w:rPr>
          <w:b/>
          <w:bCs/>
          <w:sz w:val="26"/>
          <w:szCs w:val="26"/>
        </w:rPr>
      </w:pPr>
      <w:r>
        <w:rPr>
          <w:b/>
          <w:bCs/>
          <w:sz w:val="26"/>
          <w:szCs w:val="26"/>
        </w:rPr>
        <w:t>лица  - Главы муниципального образования</w:t>
      </w:r>
    </w:p>
    <w:p w:rsidR="00B75620" w:rsidRDefault="00B75620" w:rsidP="00B75620">
      <w:pPr>
        <w:autoSpaceDE w:val="0"/>
        <w:autoSpaceDN w:val="0"/>
        <w:adjustRightInd w:val="0"/>
        <w:rPr>
          <w:b/>
          <w:bCs/>
          <w:sz w:val="26"/>
          <w:szCs w:val="26"/>
        </w:rPr>
      </w:pPr>
      <w:r>
        <w:rPr>
          <w:b/>
          <w:bCs/>
          <w:sz w:val="26"/>
          <w:szCs w:val="26"/>
        </w:rPr>
        <w:t>«</w:t>
      </w:r>
      <w:proofErr w:type="spellStart"/>
      <w:r>
        <w:rPr>
          <w:b/>
          <w:bCs/>
          <w:sz w:val="26"/>
          <w:szCs w:val="26"/>
        </w:rPr>
        <w:t>Нагольненский</w:t>
      </w:r>
      <w:proofErr w:type="spellEnd"/>
      <w:r>
        <w:rPr>
          <w:b/>
          <w:bCs/>
          <w:sz w:val="26"/>
          <w:szCs w:val="26"/>
        </w:rPr>
        <w:t xml:space="preserve"> сельсовет» Пристенского района </w:t>
      </w:r>
    </w:p>
    <w:p w:rsidR="00B75620" w:rsidRDefault="00B75620" w:rsidP="00B75620">
      <w:pPr>
        <w:autoSpaceDE w:val="0"/>
        <w:autoSpaceDN w:val="0"/>
        <w:adjustRightInd w:val="0"/>
        <w:rPr>
          <w:b/>
          <w:bCs/>
          <w:sz w:val="26"/>
          <w:szCs w:val="26"/>
        </w:rPr>
      </w:pPr>
      <w:r>
        <w:rPr>
          <w:b/>
          <w:bCs/>
          <w:sz w:val="26"/>
          <w:szCs w:val="26"/>
        </w:rPr>
        <w:t xml:space="preserve">Курской области и размера его ежемесячного </w:t>
      </w:r>
    </w:p>
    <w:p w:rsidR="00B75620" w:rsidRDefault="00B75620" w:rsidP="00B75620">
      <w:pPr>
        <w:autoSpaceDE w:val="0"/>
        <w:autoSpaceDN w:val="0"/>
        <w:adjustRightInd w:val="0"/>
        <w:rPr>
          <w:b/>
          <w:sz w:val="26"/>
          <w:szCs w:val="26"/>
        </w:rPr>
      </w:pPr>
      <w:r>
        <w:rPr>
          <w:b/>
          <w:bCs/>
          <w:sz w:val="26"/>
          <w:szCs w:val="26"/>
        </w:rPr>
        <w:t>денежного вознаграждения»</w:t>
      </w:r>
      <w:r>
        <w:rPr>
          <w:sz w:val="26"/>
          <w:szCs w:val="26"/>
        </w:rPr>
        <w:t xml:space="preserve"> </w:t>
      </w:r>
      <w:proofErr w:type="gramStart"/>
      <w:r>
        <w:rPr>
          <w:b/>
          <w:sz w:val="26"/>
          <w:szCs w:val="26"/>
        </w:rPr>
        <w:t xml:space="preserve">( </w:t>
      </w:r>
      <w:proofErr w:type="gramEnd"/>
      <w:r>
        <w:rPr>
          <w:b/>
          <w:sz w:val="26"/>
          <w:szCs w:val="26"/>
        </w:rPr>
        <w:t xml:space="preserve">в редакции решения № 50 </w:t>
      </w:r>
    </w:p>
    <w:p w:rsidR="00B75620" w:rsidRDefault="00B75620" w:rsidP="00B75620">
      <w:pPr>
        <w:autoSpaceDE w:val="0"/>
        <w:autoSpaceDN w:val="0"/>
        <w:adjustRightInd w:val="0"/>
        <w:rPr>
          <w:b/>
          <w:bCs/>
          <w:sz w:val="26"/>
          <w:szCs w:val="26"/>
        </w:rPr>
      </w:pPr>
      <w:r>
        <w:rPr>
          <w:b/>
          <w:sz w:val="26"/>
          <w:szCs w:val="26"/>
        </w:rPr>
        <w:t>от 27.12.2017 года)</w:t>
      </w:r>
    </w:p>
    <w:p w:rsidR="00B75620" w:rsidRDefault="00B75620" w:rsidP="00B75620">
      <w:pPr>
        <w:tabs>
          <w:tab w:val="left" w:pos="2590"/>
        </w:tabs>
        <w:rPr>
          <w:sz w:val="26"/>
          <w:szCs w:val="26"/>
        </w:rPr>
      </w:pPr>
    </w:p>
    <w:p w:rsidR="00B75620" w:rsidRDefault="00B75620" w:rsidP="00B75620">
      <w:pPr>
        <w:ind w:firstLine="708"/>
        <w:jc w:val="both"/>
        <w:rPr>
          <w:b/>
          <w:sz w:val="26"/>
          <w:szCs w:val="26"/>
        </w:rPr>
      </w:pPr>
      <w:proofErr w:type="gramStart"/>
      <w:r>
        <w:rPr>
          <w:sz w:val="26"/>
          <w:szCs w:val="26"/>
        </w:rPr>
        <w:t xml:space="preserve">В соответствии с Федеральным законом от 6 октября </w:t>
      </w:r>
      <w:smartTag w:uri="urn:schemas-microsoft-com:office:smarttags" w:element="metricconverter">
        <w:smartTagPr>
          <w:attr w:name="ProductID" w:val="2003 г"/>
        </w:smartTagPr>
        <w:r>
          <w:rPr>
            <w:sz w:val="26"/>
            <w:szCs w:val="26"/>
          </w:rPr>
          <w:t>2003 г</w:t>
        </w:r>
      </w:smartTag>
      <w:r>
        <w:rPr>
          <w:sz w:val="26"/>
          <w:szCs w:val="26"/>
        </w:rPr>
        <w:t>. №131-ФЗ «Об общих принципах организации местного самоуправления в РФ», Федеральным законом от 2 марта 2007 года №25-ФЗ «О муниципальной службе в Российской Федерации», Законом Курской области от 11 декабря 1998 года №35-ЗКО «О гарантиях осуществления главами муниципальных образований полномочий выборных должностных лиц местного самоуправления на постоянной основе», Собрание депутатов Нагольненского</w:t>
      </w:r>
      <w:proofErr w:type="gramEnd"/>
      <w:r>
        <w:rPr>
          <w:sz w:val="26"/>
          <w:szCs w:val="26"/>
        </w:rPr>
        <w:t xml:space="preserve"> сельсовета Пристенского района Курской области </w:t>
      </w:r>
      <w:r>
        <w:rPr>
          <w:b/>
          <w:sz w:val="26"/>
          <w:szCs w:val="26"/>
        </w:rPr>
        <w:t>РЕШИЛО:</w:t>
      </w:r>
    </w:p>
    <w:p w:rsidR="00B75620" w:rsidRDefault="00B75620" w:rsidP="00B75620">
      <w:pPr>
        <w:autoSpaceDE w:val="0"/>
        <w:autoSpaceDN w:val="0"/>
        <w:adjustRightInd w:val="0"/>
        <w:rPr>
          <w:bCs/>
          <w:sz w:val="26"/>
          <w:szCs w:val="26"/>
        </w:rPr>
      </w:pPr>
      <w:r>
        <w:rPr>
          <w:b/>
          <w:sz w:val="26"/>
          <w:szCs w:val="26"/>
        </w:rPr>
        <w:tab/>
      </w:r>
      <w:r>
        <w:rPr>
          <w:sz w:val="26"/>
          <w:szCs w:val="26"/>
        </w:rPr>
        <w:t>1 Внести в решение Собрания депутатов Нагольненского сельсовета Пристенского района Курской области № 52 от 26.12.2012 г</w:t>
      </w:r>
      <w:proofErr w:type="gramStart"/>
      <w:r>
        <w:rPr>
          <w:sz w:val="26"/>
          <w:szCs w:val="26"/>
        </w:rPr>
        <w:t>.(</w:t>
      </w:r>
      <w:proofErr w:type="gramEnd"/>
      <w:r>
        <w:rPr>
          <w:sz w:val="26"/>
          <w:szCs w:val="26"/>
        </w:rPr>
        <w:t xml:space="preserve"> в редакции решения № 50 от 27.12.2017 года)  «</w:t>
      </w:r>
      <w:r>
        <w:rPr>
          <w:bCs/>
          <w:sz w:val="26"/>
          <w:szCs w:val="26"/>
        </w:rPr>
        <w:t>Об утверждении Положения об условиях оплаты труда и гарантиях выборного должностного лица  - Главы муниципального образования «</w:t>
      </w:r>
      <w:proofErr w:type="spellStart"/>
      <w:r>
        <w:rPr>
          <w:bCs/>
          <w:sz w:val="26"/>
          <w:szCs w:val="26"/>
        </w:rPr>
        <w:t>Нагольненский</w:t>
      </w:r>
      <w:proofErr w:type="spellEnd"/>
      <w:r>
        <w:rPr>
          <w:bCs/>
          <w:sz w:val="26"/>
          <w:szCs w:val="26"/>
        </w:rPr>
        <w:t xml:space="preserve"> сельсовет» Пристенского района Курской области и размера его ежемесячного денежного вознаграждения</w:t>
      </w:r>
      <w:r>
        <w:rPr>
          <w:b/>
          <w:bCs/>
          <w:sz w:val="26"/>
          <w:szCs w:val="26"/>
        </w:rPr>
        <w:t>»</w:t>
      </w:r>
      <w:r>
        <w:rPr>
          <w:sz w:val="26"/>
          <w:szCs w:val="26"/>
        </w:rPr>
        <w:t xml:space="preserve"> следующие изменения и дополнения:</w:t>
      </w:r>
    </w:p>
    <w:p w:rsidR="00B75620" w:rsidRDefault="00B75620" w:rsidP="00B75620">
      <w:pPr>
        <w:autoSpaceDE w:val="0"/>
        <w:autoSpaceDN w:val="0"/>
        <w:adjustRightInd w:val="0"/>
        <w:rPr>
          <w:bCs/>
          <w:sz w:val="26"/>
          <w:szCs w:val="26"/>
        </w:rPr>
      </w:pPr>
      <w:r>
        <w:rPr>
          <w:b/>
          <w:sz w:val="26"/>
          <w:szCs w:val="26"/>
        </w:rPr>
        <w:t>1</w:t>
      </w:r>
      <w:r>
        <w:rPr>
          <w:sz w:val="26"/>
          <w:szCs w:val="26"/>
        </w:rPr>
        <w:t xml:space="preserve">.1. Приложение № 1 к Положению </w:t>
      </w:r>
      <w:r>
        <w:rPr>
          <w:bCs/>
          <w:sz w:val="26"/>
          <w:szCs w:val="26"/>
        </w:rPr>
        <w:t>об условиях оплаты труда и гарантиях выборного должностного лица  - Главы муниципального образования «</w:t>
      </w:r>
      <w:proofErr w:type="spellStart"/>
      <w:r>
        <w:rPr>
          <w:bCs/>
          <w:sz w:val="26"/>
          <w:szCs w:val="26"/>
        </w:rPr>
        <w:t>Нагольненский</w:t>
      </w:r>
      <w:proofErr w:type="spellEnd"/>
      <w:r>
        <w:rPr>
          <w:bCs/>
          <w:sz w:val="26"/>
          <w:szCs w:val="26"/>
        </w:rPr>
        <w:t xml:space="preserve"> сельсовет» Пристенского района Курской области и размера его ежемесячного денежного вознаграждения</w:t>
      </w:r>
      <w:r>
        <w:rPr>
          <w:sz w:val="26"/>
          <w:szCs w:val="26"/>
        </w:rPr>
        <w:t xml:space="preserve"> изложить в новой редакции</w:t>
      </w:r>
      <w:r>
        <w:rPr>
          <w:b/>
          <w:sz w:val="26"/>
          <w:szCs w:val="26"/>
        </w:rPr>
        <w:t xml:space="preserve"> </w:t>
      </w:r>
      <w:r>
        <w:rPr>
          <w:sz w:val="26"/>
          <w:szCs w:val="26"/>
        </w:rPr>
        <w:t>(прилагается</w:t>
      </w:r>
      <w:r>
        <w:rPr>
          <w:b/>
          <w:sz w:val="26"/>
          <w:szCs w:val="26"/>
        </w:rPr>
        <w:t>).</w:t>
      </w:r>
    </w:p>
    <w:p w:rsidR="00B75620" w:rsidRDefault="00B75620" w:rsidP="00B75620">
      <w:pPr>
        <w:autoSpaceDE w:val="0"/>
        <w:ind w:firstLine="540"/>
        <w:jc w:val="both"/>
        <w:rPr>
          <w:sz w:val="26"/>
          <w:szCs w:val="26"/>
        </w:rPr>
      </w:pPr>
      <w:r>
        <w:rPr>
          <w:sz w:val="26"/>
          <w:szCs w:val="26"/>
        </w:rPr>
        <w:t>2. Настоящее решение вступает в силу с 01 января 2019 года и подлежит опубликованию (обнародованию).</w:t>
      </w:r>
    </w:p>
    <w:p w:rsidR="00B75620" w:rsidRDefault="00B75620" w:rsidP="00B75620">
      <w:pPr>
        <w:ind w:firstLine="708"/>
        <w:jc w:val="both"/>
        <w:rPr>
          <w:sz w:val="26"/>
          <w:szCs w:val="26"/>
        </w:rPr>
      </w:pPr>
    </w:p>
    <w:p w:rsidR="00B75620" w:rsidRDefault="00B75620" w:rsidP="00B75620">
      <w:pPr>
        <w:autoSpaceDE w:val="0"/>
        <w:autoSpaceDN w:val="0"/>
        <w:adjustRightInd w:val="0"/>
        <w:jc w:val="both"/>
        <w:rPr>
          <w:rFonts w:ascii="Arial" w:hAnsi="Arial" w:cs="Arial"/>
          <w:b/>
        </w:rPr>
      </w:pPr>
      <w:r>
        <w:rPr>
          <w:rFonts w:ascii="Arial" w:hAnsi="Arial" w:cs="Arial"/>
          <w:b/>
        </w:rPr>
        <w:t xml:space="preserve">Председатель Собрания депутатов </w:t>
      </w:r>
    </w:p>
    <w:p w:rsidR="00B75620" w:rsidRDefault="00B75620" w:rsidP="00B75620">
      <w:pPr>
        <w:autoSpaceDE w:val="0"/>
        <w:autoSpaceDN w:val="0"/>
        <w:adjustRightInd w:val="0"/>
        <w:jc w:val="both"/>
        <w:rPr>
          <w:rFonts w:ascii="Arial" w:hAnsi="Arial" w:cs="Arial"/>
          <w:b/>
        </w:rPr>
      </w:pPr>
      <w:r>
        <w:rPr>
          <w:rFonts w:ascii="Arial" w:hAnsi="Arial" w:cs="Arial"/>
          <w:b/>
        </w:rPr>
        <w:t>Нагольненского сельсовета</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Е.Г. </w:t>
      </w:r>
      <w:proofErr w:type="spellStart"/>
      <w:r>
        <w:rPr>
          <w:rFonts w:ascii="Arial" w:hAnsi="Arial" w:cs="Arial"/>
          <w:b/>
        </w:rPr>
        <w:t>Лепшеева</w:t>
      </w:r>
      <w:proofErr w:type="spellEnd"/>
    </w:p>
    <w:p w:rsidR="00B75620" w:rsidRDefault="00B75620" w:rsidP="00B75620">
      <w:pPr>
        <w:autoSpaceDE w:val="0"/>
        <w:autoSpaceDN w:val="0"/>
        <w:adjustRightInd w:val="0"/>
        <w:jc w:val="both"/>
        <w:rPr>
          <w:rFonts w:ascii="Arial" w:hAnsi="Arial" w:cs="Arial"/>
          <w:b/>
        </w:rPr>
      </w:pPr>
      <w:r>
        <w:rPr>
          <w:rFonts w:ascii="Arial" w:hAnsi="Arial" w:cs="Arial"/>
          <w:b/>
        </w:rPr>
        <w:t>Пристенского района Курской области</w:t>
      </w:r>
    </w:p>
    <w:p w:rsidR="00B75620" w:rsidRDefault="00B75620" w:rsidP="00B75620">
      <w:pPr>
        <w:autoSpaceDE w:val="0"/>
        <w:autoSpaceDN w:val="0"/>
        <w:adjustRightInd w:val="0"/>
        <w:jc w:val="both"/>
        <w:rPr>
          <w:rFonts w:ascii="Arial" w:hAnsi="Arial" w:cs="Arial"/>
          <w:b/>
        </w:rPr>
      </w:pPr>
    </w:p>
    <w:p w:rsidR="00B75620" w:rsidRDefault="00B75620" w:rsidP="00B75620">
      <w:pPr>
        <w:autoSpaceDE w:val="0"/>
        <w:autoSpaceDN w:val="0"/>
        <w:adjustRightInd w:val="0"/>
        <w:jc w:val="both"/>
        <w:rPr>
          <w:rFonts w:ascii="Arial" w:hAnsi="Arial" w:cs="Arial"/>
          <w:b/>
        </w:rPr>
      </w:pPr>
      <w:r>
        <w:rPr>
          <w:rFonts w:ascii="Arial" w:hAnsi="Arial" w:cs="Arial"/>
          <w:b/>
        </w:rPr>
        <w:t>Глава Нагольненского сельсовета</w:t>
      </w:r>
    </w:p>
    <w:p w:rsidR="00B75620" w:rsidRDefault="00B75620" w:rsidP="00B75620">
      <w:pPr>
        <w:autoSpaceDE w:val="0"/>
        <w:autoSpaceDN w:val="0"/>
        <w:adjustRightInd w:val="0"/>
        <w:jc w:val="both"/>
        <w:rPr>
          <w:rFonts w:ascii="Arial" w:hAnsi="Arial" w:cs="Arial"/>
          <w:b/>
        </w:rPr>
      </w:pPr>
      <w:r>
        <w:rPr>
          <w:rFonts w:ascii="Arial" w:hAnsi="Arial" w:cs="Arial"/>
          <w:b/>
        </w:rPr>
        <w:lastRenderedPageBreak/>
        <w:t>Пристенского района Курской области</w:t>
      </w:r>
      <w:r>
        <w:rPr>
          <w:rFonts w:ascii="Arial" w:hAnsi="Arial" w:cs="Arial"/>
          <w:b/>
        </w:rPr>
        <w:tab/>
      </w:r>
      <w:r>
        <w:rPr>
          <w:rFonts w:ascii="Arial" w:hAnsi="Arial" w:cs="Arial"/>
          <w:b/>
        </w:rPr>
        <w:tab/>
      </w:r>
      <w:r>
        <w:rPr>
          <w:rFonts w:ascii="Arial" w:hAnsi="Arial" w:cs="Arial"/>
          <w:b/>
        </w:rPr>
        <w:tab/>
        <w:t xml:space="preserve">А.А. </w:t>
      </w:r>
      <w:proofErr w:type="spellStart"/>
      <w:r>
        <w:rPr>
          <w:rFonts w:ascii="Arial" w:hAnsi="Arial" w:cs="Arial"/>
          <w:b/>
        </w:rPr>
        <w:t>Разуванов</w:t>
      </w:r>
      <w:proofErr w:type="spellEnd"/>
    </w:p>
    <w:p w:rsidR="00B75620" w:rsidRDefault="00B75620" w:rsidP="00B75620">
      <w:pPr>
        <w:ind w:firstLine="708"/>
        <w:jc w:val="both"/>
      </w:pPr>
    </w:p>
    <w:p w:rsidR="00B75620" w:rsidRDefault="00B75620" w:rsidP="00B75620">
      <w:pPr>
        <w:jc w:val="both"/>
        <w:rPr>
          <w:sz w:val="28"/>
          <w:szCs w:val="28"/>
        </w:rPr>
      </w:pPr>
    </w:p>
    <w:p w:rsidR="00B75620" w:rsidRDefault="00B75620" w:rsidP="00B75620">
      <w:pPr>
        <w:jc w:val="both"/>
        <w:rPr>
          <w:sz w:val="28"/>
          <w:szCs w:val="28"/>
        </w:rPr>
      </w:pPr>
    </w:p>
    <w:p w:rsidR="00B75620" w:rsidRDefault="00B75620" w:rsidP="00B75620">
      <w:pPr>
        <w:autoSpaceDE w:val="0"/>
        <w:ind w:left="4956" w:firstLine="708"/>
        <w:jc w:val="right"/>
      </w:pPr>
      <w:r>
        <w:t>Приложение № 1</w:t>
      </w:r>
    </w:p>
    <w:p w:rsidR="00B75620" w:rsidRDefault="00B75620" w:rsidP="00B75620">
      <w:pPr>
        <w:autoSpaceDE w:val="0"/>
        <w:ind w:left="5664"/>
        <w:jc w:val="right"/>
      </w:pPr>
      <w:r>
        <w:t>к решению Собрания депутатов Нагольненского сельсовета</w:t>
      </w:r>
    </w:p>
    <w:p w:rsidR="00B75620" w:rsidRDefault="00B75620" w:rsidP="00B75620">
      <w:pPr>
        <w:autoSpaceDE w:val="0"/>
        <w:jc w:val="right"/>
      </w:pPr>
      <w:r>
        <w:t xml:space="preserve">Пристенского района Курской области </w:t>
      </w:r>
    </w:p>
    <w:p w:rsidR="00B75620" w:rsidRDefault="00B75620" w:rsidP="00B75620">
      <w:pPr>
        <w:autoSpaceDE w:val="0"/>
        <w:autoSpaceDN w:val="0"/>
        <w:adjustRightInd w:val="0"/>
        <w:jc w:val="right"/>
        <w:rPr>
          <w:bCs/>
        </w:rPr>
      </w:pPr>
      <w:r>
        <w:rPr>
          <w:bCs/>
        </w:rPr>
        <w:t>от 25.12.2018г. №43</w:t>
      </w:r>
    </w:p>
    <w:p w:rsidR="00B75620" w:rsidRDefault="00B75620" w:rsidP="00B75620">
      <w:pPr>
        <w:pStyle w:val="ConsPlusTitle"/>
        <w:widowControl/>
        <w:rPr>
          <w:rFonts w:ascii="Times New Roman" w:hAnsi="Times New Roman" w:cs="Times New Roman"/>
          <w:b w:val="0"/>
          <w:sz w:val="24"/>
          <w:szCs w:val="24"/>
        </w:rPr>
      </w:pPr>
    </w:p>
    <w:p w:rsidR="00B75620" w:rsidRDefault="00B75620" w:rsidP="00B75620">
      <w:pPr>
        <w:pStyle w:val="ConsPlusTitle"/>
        <w:widowControl/>
        <w:rPr>
          <w:rFonts w:ascii="Times New Roman" w:hAnsi="Times New Roman" w:cs="Times New Roman"/>
          <w:b w:val="0"/>
          <w:sz w:val="24"/>
          <w:szCs w:val="24"/>
        </w:rPr>
      </w:pPr>
    </w:p>
    <w:p w:rsidR="00B75620" w:rsidRDefault="00B75620" w:rsidP="00B75620">
      <w:pPr>
        <w:autoSpaceDE w:val="0"/>
        <w:jc w:val="center"/>
        <w:rPr>
          <w:b/>
          <w:sz w:val="28"/>
          <w:szCs w:val="28"/>
        </w:rPr>
      </w:pPr>
    </w:p>
    <w:p w:rsidR="00B75620" w:rsidRDefault="00B75620" w:rsidP="00B75620">
      <w:pPr>
        <w:autoSpaceDE w:val="0"/>
        <w:jc w:val="center"/>
        <w:rPr>
          <w:b/>
          <w:sz w:val="28"/>
          <w:szCs w:val="28"/>
        </w:rPr>
      </w:pPr>
    </w:p>
    <w:p w:rsidR="00B75620" w:rsidRDefault="00B75620" w:rsidP="00B75620">
      <w:pPr>
        <w:autoSpaceDE w:val="0"/>
        <w:jc w:val="center"/>
        <w:rPr>
          <w:b/>
          <w:sz w:val="28"/>
          <w:szCs w:val="28"/>
        </w:rPr>
      </w:pPr>
      <w:r>
        <w:rPr>
          <w:b/>
          <w:sz w:val="28"/>
          <w:szCs w:val="28"/>
        </w:rPr>
        <w:t xml:space="preserve">Размер ежемесячного денежного вознаграждения </w:t>
      </w:r>
    </w:p>
    <w:p w:rsidR="00B75620" w:rsidRDefault="00B75620" w:rsidP="00B75620">
      <w:pPr>
        <w:pStyle w:val="12"/>
        <w:jc w:val="center"/>
        <w:outlineLvl w:val="0"/>
        <w:rPr>
          <w:rFonts w:ascii="Times New Roman" w:hAnsi="Times New Roman" w:cs="Times New Roman"/>
          <w:b/>
          <w:sz w:val="28"/>
          <w:szCs w:val="28"/>
        </w:rPr>
      </w:pPr>
      <w:r>
        <w:rPr>
          <w:rFonts w:ascii="Times New Roman" w:hAnsi="Times New Roman"/>
          <w:b/>
          <w:sz w:val="28"/>
          <w:szCs w:val="28"/>
        </w:rPr>
        <w:t xml:space="preserve">Главы </w:t>
      </w:r>
      <w:r>
        <w:rPr>
          <w:rFonts w:ascii="Times New Roman" w:hAnsi="Times New Roman" w:cs="Times New Roman"/>
          <w:b/>
          <w:sz w:val="28"/>
          <w:szCs w:val="28"/>
        </w:rPr>
        <w:t xml:space="preserve">Нагольненского сельсовета  </w:t>
      </w:r>
    </w:p>
    <w:p w:rsidR="00B75620" w:rsidRDefault="00B75620" w:rsidP="00B75620">
      <w:pPr>
        <w:autoSpaceDE w:val="0"/>
        <w:jc w:val="center"/>
        <w:rPr>
          <w:b/>
          <w:sz w:val="28"/>
          <w:szCs w:val="28"/>
        </w:rPr>
      </w:pPr>
      <w:r>
        <w:rPr>
          <w:b/>
          <w:sz w:val="28"/>
          <w:szCs w:val="28"/>
        </w:rPr>
        <w:t>Пристенского района Курской области</w:t>
      </w:r>
    </w:p>
    <w:p w:rsidR="00B75620" w:rsidRDefault="00B75620" w:rsidP="00B75620">
      <w:pPr>
        <w:autoSpaceDE w:val="0"/>
        <w:jc w:val="center"/>
        <w:rPr>
          <w:b/>
          <w:sz w:val="28"/>
          <w:szCs w:val="28"/>
        </w:rPr>
      </w:pPr>
    </w:p>
    <w:p w:rsidR="00B75620" w:rsidRDefault="00B75620" w:rsidP="00B75620">
      <w:pPr>
        <w:jc w:val="center"/>
        <w:rPr>
          <w:b/>
          <w:sz w:val="28"/>
          <w:szCs w:val="28"/>
        </w:rPr>
      </w:pPr>
    </w:p>
    <w:p w:rsidR="00B75620" w:rsidRDefault="00B75620" w:rsidP="00B75620">
      <w:pPr>
        <w:autoSpaceDE w:val="0"/>
        <w:jc w:val="both"/>
        <w:rPr>
          <w:sz w:val="28"/>
          <w:szCs w:val="28"/>
        </w:rPr>
      </w:pPr>
    </w:p>
    <w:tbl>
      <w:tblPr>
        <w:tblW w:w="0" w:type="auto"/>
        <w:tblInd w:w="779" w:type="dxa"/>
        <w:tblLayout w:type="fixed"/>
        <w:tblCellMar>
          <w:left w:w="70" w:type="dxa"/>
          <w:right w:w="70" w:type="dxa"/>
        </w:tblCellMar>
        <w:tblLook w:val="04A0" w:firstRow="1" w:lastRow="0" w:firstColumn="1" w:lastColumn="0" w:noHBand="0" w:noVBand="1"/>
      </w:tblPr>
      <w:tblGrid>
        <w:gridCol w:w="5670"/>
        <w:gridCol w:w="3260"/>
      </w:tblGrid>
      <w:tr w:rsidR="00B75620" w:rsidTr="00B75620">
        <w:trPr>
          <w:cantSplit/>
          <w:trHeight w:val="823"/>
        </w:trPr>
        <w:tc>
          <w:tcPr>
            <w:tcW w:w="5670" w:type="dxa"/>
            <w:tcBorders>
              <w:top w:val="single" w:sz="4" w:space="0" w:color="000000"/>
              <w:left w:val="single" w:sz="4" w:space="0" w:color="000000"/>
              <w:bottom w:val="nil"/>
              <w:right w:val="single" w:sz="4" w:space="0" w:color="auto"/>
            </w:tcBorders>
            <w:hideMark/>
          </w:tcPr>
          <w:p w:rsidR="00B75620" w:rsidRDefault="00B75620">
            <w:pPr>
              <w:autoSpaceDE w:val="0"/>
              <w:snapToGrid w:val="0"/>
              <w:spacing w:line="276" w:lineRule="auto"/>
              <w:jc w:val="center"/>
              <w:rPr>
                <w:sz w:val="28"/>
                <w:szCs w:val="28"/>
                <w:lang w:eastAsia="en-US"/>
              </w:rPr>
            </w:pPr>
            <w:r>
              <w:rPr>
                <w:sz w:val="28"/>
                <w:szCs w:val="28"/>
                <w:lang w:eastAsia="en-US"/>
              </w:rPr>
              <w:t xml:space="preserve">Наименование должности </w:t>
            </w:r>
          </w:p>
        </w:tc>
        <w:tc>
          <w:tcPr>
            <w:tcW w:w="3260" w:type="dxa"/>
            <w:tcBorders>
              <w:top w:val="single" w:sz="4" w:space="0" w:color="auto"/>
              <w:left w:val="single" w:sz="4" w:space="0" w:color="auto"/>
              <w:bottom w:val="single" w:sz="4" w:space="0" w:color="auto"/>
              <w:right w:val="single" w:sz="4" w:space="0" w:color="auto"/>
            </w:tcBorders>
            <w:hideMark/>
          </w:tcPr>
          <w:p w:rsidR="00B75620" w:rsidRDefault="00B75620">
            <w:pPr>
              <w:autoSpaceDE w:val="0"/>
              <w:snapToGrid w:val="0"/>
              <w:spacing w:line="276" w:lineRule="auto"/>
              <w:jc w:val="center"/>
              <w:rPr>
                <w:b/>
                <w:sz w:val="28"/>
                <w:szCs w:val="28"/>
                <w:lang w:eastAsia="en-US"/>
              </w:rPr>
            </w:pPr>
            <w:r>
              <w:rPr>
                <w:b/>
                <w:sz w:val="28"/>
                <w:szCs w:val="28"/>
                <w:lang w:eastAsia="en-US"/>
              </w:rPr>
              <w:t>Ежемесячное денежное</w:t>
            </w:r>
          </w:p>
          <w:p w:rsidR="00B75620" w:rsidRDefault="00B75620">
            <w:pPr>
              <w:autoSpaceDE w:val="0"/>
              <w:snapToGrid w:val="0"/>
              <w:spacing w:line="276" w:lineRule="auto"/>
              <w:jc w:val="center"/>
              <w:rPr>
                <w:sz w:val="28"/>
                <w:szCs w:val="28"/>
                <w:lang w:eastAsia="en-US"/>
              </w:rPr>
            </w:pPr>
            <w:r>
              <w:rPr>
                <w:b/>
                <w:sz w:val="28"/>
                <w:szCs w:val="28"/>
                <w:lang w:eastAsia="en-US"/>
              </w:rPr>
              <w:t>Вознаграждение</w:t>
            </w:r>
          </w:p>
          <w:p w:rsidR="00B75620" w:rsidRDefault="00B75620">
            <w:pPr>
              <w:autoSpaceDE w:val="0"/>
              <w:snapToGrid w:val="0"/>
              <w:spacing w:line="276" w:lineRule="auto"/>
              <w:jc w:val="center"/>
              <w:rPr>
                <w:sz w:val="28"/>
                <w:szCs w:val="28"/>
                <w:lang w:eastAsia="en-US"/>
              </w:rPr>
            </w:pPr>
            <w:r>
              <w:rPr>
                <w:sz w:val="28"/>
                <w:szCs w:val="28"/>
                <w:lang w:eastAsia="en-US"/>
              </w:rPr>
              <w:t>(рублей</w:t>
            </w:r>
            <w:proofErr w:type="gramStart"/>
            <w:r>
              <w:rPr>
                <w:sz w:val="28"/>
                <w:szCs w:val="28"/>
                <w:lang w:eastAsia="en-US"/>
              </w:rPr>
              <w:t xml:space="preserve"> )</w:t>
            </w:r>
            <w:proofErr w:type="gramEnd"/>
          </w:p>
        </w:tc>
      </w:tr>
      <w:tr w:rsidR="00B75620" w:rsidTr="00B75620">
        <w:trPr>
          <w:cantSplit/>
          <w:trHeight w:val="240"/>
        </w:trPr>
        <w:tc>
          <w:tcPr>
            <w:tcW w:w="5670" w:type="dxa"/>
            <w:tcBorders>
              <w:top w:val="single" w:sz="4" w:space="0" w:color="000000"/>
              <w:left w:val="single" w:sz="4" w:space="0" w:color="000000"/>
              <w:bottom w:val="single" w:sz="4" w:space="0" w:color="000000"/>
              <w:right w:val="single" w:sz="4" w:space="0" w:color="auto"/>
            </w:tcBorders>
            <w:hideMark/>
          </w:tcPr>
          <w:p w:rsidR="00B75620" w:rsidRDefault="00B75620">
            <w:pPr>
              <w:autoSpaceDE w:val="0"/>
              <w:snapToGrid w:val="0"/>
              <w:spacing w:line="276" w:lineRule="auto"/>
              <w:jc w:val="center"/>
              <w:rPr>
                <w:sz w:val="28"/>
                <w:szCs w:val="28"/>
                <w:lang w:eastAsia="en-US"/>
              </w:rPr>
            </w:pPr>
            <w:r>
              <w:rPr>
                <w:sz w:val="28"/>
                <w:szCs w:val="28"/>
                <w:lang w:eastAsia="en-US"/>
              </w:rPr>
              <w:t>1</w:t>
            </w:r>
          </w:p>
        </w:tc>
        <w:tc>
          <w:tcPr>
            <w:tcW w:w="3260" w:type="dxa"/>
            <w:tcBorders>
              <w:top w:val="single" w:sz="4" w:space="0" w:color="auto"/>
              <w:left w:val="single" w:sz="4" w:space="0" w:color="auto"/>
              <w:bottom w:val="single" w:sz="4" w:space="0" w:color="auto"/>
              <w:right w:val="single" w:sz="4" w:space="0" w:color="auto"/>
            </w:tcBorders>
            <w:hideMark/>
          </w:tcPr>
          <w:p w:rsidR="00B75620" w:rsidRDefault="00B75620">
            <w:pPr>
              <w:autoSpaceDE w:val="0"/>
              <w:snapToGrid w:val="0"/>
              <w:spacing w:line="276" w:lineRule="auto"/>
              <w:jc w:val="center"/>
              <w:rPr>
                <w:sz w:val="28"/>
                <w:szCs w:val="28"/>
                <w:lang w:eastAsia="en-US"/>
              </w:rPr>
            </w:pPr>
            <w:r>
              <w:rPr>
                <w:sz w:val="28"/>
                <w:szCs w:val="28"/>
                <w:lang w:eastAsia="en-US"/>
              </w:rPr>
              <w:t>2</w:t>
            </w:r>
          </w:p>
        </w:tc>
      </w:tr>
      <w:tr w:rsidR="00B75620" w:rsidTr="00B75620">
        <w:trPr>
          <w:cantSplit/>
          <w:trHeight w:val="360"/>
        </w:trPr>
        <w:tc>
          <w:tcPr>
            <w:tcW w:w="5670" w:type="dxa"/>
            <w:tcBorders>
              <w:top w:val="single" w:sz="4" w:space="0" w:color="000000"/>
              <w:left w:val="single" w:sz="4" w:space="0" w:color="000000"/>
              <w:bottom w:val="single" w:sz="4" w:space="0" w:color="000000"/>
              <w:right w:val="single" w:sz="4" w:space="0" w:color="auto"/>
            </w:tcBorders>
            <w:hideMark/>
          </w:tcPr>
          <w:p w:rsidR="00B75620" w:rsidRDefault="00B75620">
            <w:pPr>
              <w:autoSpaceDE w:val="0"/>
              <w:snapToGrid w:val="0"/>
              <w:spacing w:line="276" w:lineRule="auto"/>
              <w:rPr>
                <w:sz w:val="28"/>
                <w:szCs w:val="28"/>
                <w:lang w:eastAsia="en-US"/>
              </w:rPr>
            </w:pPr>
            <w:r>
              <w:rPr>
                <w:sz w:val="28"/>
                <w:szCs w:val="28"/>
                <w:lang w:eastAsia="en-US"/>
              </w:rPr>
              <w:t>Глава Нагольненского сельсовета</w:t>
            </w:r>
          </w:p>
        </w:tc>
        <w:tc>
          <w:tcPr>
            <w:tcW w:w="3260" w:type="dxa"/>
            <w:tcBorders>
              <w:top w:val="single" w:sz="4" w:space="0" w:color="auto"/>
              <w:left w:val="single" w:sz="4" w:space="0" w:color="auto"/>
              <w:bottom w:val="single" w:sz="4" w:space="0" w:color="auto"/>
              <w:right w:val="single" w:sz="4" w:space="0" w:color="auto"/>
            </w:tcBorders>
            <w:hideMark/>
          </w:tcPr>
          <w:p w:rsidR="00B75620" w:rsidRDefault="00B75620">
            <w:pPr>
              <w:autoSpaceDE w:val="0"/>
              <w:snapToGrid w:val="0"/>
              <w:spacing w:line="276" w:lineRule="auto"/>
              <w:jc w:val="center"/>
              <w:rPr>
                <w:sz w:val="28"/>
                <w:szCs w:val="28"/>
                <w:lang w:eastAsia="en-US"/>
              </w:rPr>
            </w:pPr>
            <w:r>
              <w:rPr>
                <w:sz w:val="28"/>
                <w:szCs w:val="28"/>
                <w:lang w:eastAsia="en-US"/>
              </w:rPr>
              <w:t>29 447</w:t>
            </w:r>
          </w:p>
        </w:tc>
      </w:tr>
    </w:tbl>
    <w:p w:rsidR="00B75620" w:rsidRDefault="00B75620" w:rsidP="00B75620">
      <w:pPr>
        <w:rPr>
          <w:sz w:val="28"/>
          <w:szCs w:val="28"/>
        </w:rPr>
      </w:pPr>
    </w:p>
    <w:p w:rsidR="00B75620" w:rsidRDefault="00B75620" w:rsidP="00B75620"/>
    <w:p w:rsidR="003A6D9A" w:rsidRDefault="008E63A2"/>
    <w:sectPr w:rsidR="003A6D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B9B"/>
    <w:rsid w:val="00243B9B"/>
    <w:rsid w:val="008E63A2"/>
    <w:rsid w:val="00960ECD"/>
    <w:rsid w:val="00B75620"/>
    <w:rsid w:val="00F20C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62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qFormat/>
    <w:rsid w:val="00B75620"/>
    <w:pPr>
      <w:autoSpaceDE w:val="0"/>
      <w:autoSpaceDN w:val="0"/>
      <w:spacing w:after="120"/>
    </w:pPr>
    <w:rPr>
      <w:sz w:val="20"/>
      <w:szCs w:val="20"/>
    </w:rPr>
  </w:style>
  <w:style w:type="character" w:customStyle="1" w:styleId="a4">
    <w:name w:val="Основной текст Знак"/>
    <w:basedOn w:val="a0"/>
    <w:link w:val="a3"/>
    <w:uiPriority w:val="99"/>
    <w:semiHidden/>
    <w:rsid w:val="00B75620"/>
    <w:rPr>
      <w:rFonts w:ascii="Times New Roman" w:eastAsia="Times New Roman" w:hAnsi="Times New Roman" w:cs="Times New Roman"/>
      <w:sz w:val="20"/>
      <w:szCs w:val="20"/>
      <w:lang w:eastAsia="ru-RU"/>
    </w:rPr>
  </w:style>
  <w:style w:type="character" w:customStyle="1" w:styleId="a5">
    <w:name w:val="Основной текст с отступом Знак"/>
    <w:aliases w:val="Знак11 Знак,Основной текст с отступом Знак Знак Знак Знак,Основной текст с отступом Знак Знак1 Знак,Знак11 Знак Знак Знак,Основной текст с отступом Знак Знак Знак1,Текст11 Знак,Знак1 Знак Знак Знак1 Знак"/>
    <w:basedOn w:val="a0"/>
    <w:link w:val="a6"/>
    <w:semiHidden/>
    <w:locked/>
    <w:rsid w:val="00B75620"/>
    <w:rPr>
      <w:rFonts w:ascii="Times New Roman" w:eastAsia="Times New Roman" w:hAnsi="Times New Roman" w:cs="Times New Roman"/>
      <w:sz w:val="28"/>
      <w:szCs w:val="28"/>
      <w:lang w:val="en-US" w:eastAsia="ru-RU"/>
    </w:rPr>
  </w:style>
  <w:style w:type="paragraph" w:styleId="a6">
    <w:name w:val="Body Text Indent"/>
    <w:aliases w:val="Знак11,Основной текст с отступом Знак Знак Знак,Основной текст с отступом Знак Знак1,Знак11 Знак Знак,Основной текст с отступом Знак Знак,Текст11,Знак1 Знак Знак Знак1,Знак1 Знак Знак Знак1 Знак1,Знак1 Знак1 Знак Знак1"/>
    <w:basedOn w:val="a"/>
    <w:link w:val="a5"/>
    <w:semiHidden/>
    <w:unhideWhenUsed/>
    <w:qFormat/>
    <w:rsid w:val="00B75620"/>
    <w:pPr>
      <w:autoSpaceDE w:val="0"/>
      <w:autoSpaceDN w:val="0"/>
      <w:ind w:firstLine="851"/>
      <w:jc w:val="both"/>
    </w:pPr>
    <w:rPr>
      <w:sz w:val="28"/>
      <w:szCs w:val="28"/>
      <w:lang w:val="en-US"/>
    </w:rPr>
  </w:style>
  <w:style w:type="character" w:customStyle="1" w:styleId="1">
    <w:name w:val="Основной текст с отступом Знак1"/>
    <w:basedOn w:val="a0"/>
    <w:uiPriority w:val="99"/>
    <w:semiHidden/>
    <w:rsid w:val="00B75620"/>
    <w:rPr>
      <w:rFonts w:ascii="Times New Roman" w:eastAsia="Times New Roman" w:hAnsi="Times New Roman" w:cs="Times New Roman"/>
      <w:sz w:val="24"/>
      <w:szCs w:val="24"/>
      <w:lang w:eastAsia="ru-RU"/>
    </w:rPr>
  </w:style>
  <w:style w:type="character" w:customStyle="1" w:styleId="ConsPlusNormal">
    <w:name w:val="ConsPlusNormal Знак"/>
    <w:link w:val="ConsPlusNormal0"/>
    <w:locked/>
    <w:rsid w:val="00B75620"/>
    <w:rPr>
      <w:rFonts w:ascii="Arial" w:eastAsia="Times New Roman" w:hAnsi="Arial" w:cs="Arial"/>
      <w:sz w:val="20"/>
      <w:szCs w:val="20"/>
      <w:lang w:eastAsia="ru-RU"/>
    </w:rPr>
  </w:style>
  <w:style w:type="paragraph" w:customStyle="1" w:styleId="ConsPlusNormal0">
    <w:name w:val="ConsPlusNormal"/>
    <w:link w:val="ConsPlusNormal"/>
    <w:qFormat/>
    <w:rsid w:val="00B7562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qFormat/>
    <w:rsid w:val="00B7562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12">
    <w:name w:val="Текст12"/>
    <w:aliases w:val="Знак12,Знак1 Знак Знак Знак2,Знак1 Знак Знак1 Знак1,Знак1 Знак Знак Знак1 Знак3,Знак1 Знак1 Знак Знак2,Текст Знак Знак Знак11,Текст Знак Знак Знак Знак1,Знак1 Знак Знак Знак Знак Знак1,Текст Знак1 Знак11,Текст Знак Знак1 Знак11"/>
    <w:basedOn w:val="a"/>
    <w:qFormat/>
    <w:rsid w:val="00B75620"/>
    <w:pPr>
      <w:autoSpaceDE w:val="0"/>
      <w:autoSpaceDN w:val="0"/>
    </w:pPr>
    <w:rPr>
      <w:rFonts w:ascii="Consolas" w:hAnsi="Consolas" w:cs="Consolas"/>
      <w:sz w:val="21"/>
      <w:szCs w:val="21"/>
    </w:rPr>
  </w:style>
  <w:style w:type="paragraph" w:customStyle="1" w:styleId="Standard">
    <w:name w:val="Standard"/>
    <w:uiPriority w:val="99"/>
    <w:qFormat/>
    <w:rsid w:val="00B75620"/>
    <w:pPr>
      <w:suppressAutoHyphens/>
      <w:autoSpaceDN w:val="0"/>
    </w:pPr>
    <w:rPr>
      <w:rFonts w:ascii="Calibri" w:eastAsia="Arial Unicode MS" w:hAnsi="Calibri" w:cs="Tahoma"/>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62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qFormat/>
    <w:rsid w:val="00B75620"/>
    <w:pPr>
      <w:autoSpaceDE w:val="0"/>
      <w:autoSpaceDN w:val="0"/>
      <w:spacing w:after="120"/>
    </w:pPr>
    <w:rPr>
      <w:sz w:val="20"/>
      <w:szCs w:val="20"/>
    </w:rPr>
  </w:style>
  <w:style w:type="character" w:customStyle="1" w:styleId="a4">
    <w:name w:val="Основной текст Знак"/>
    <w:basedOn w:val="a0"/>
    <w:link w:val="a3"/>
    <w:uiPriority w:val="99"/>
    <w:semiHidden/>
    <w:rsid w:val="00B75620"/>
    <w:rPr>
      <w:rFonts w:ascii="Times New Roman" w:eastAsia="Times New Roman" w:hAnsi="Times New Roman" w:cs="Times New Roman"/>
      <w:sz w:val="20"/>
      <w:szCs w:val="20"/>
      <w:lang w:eastAsia="ru-RU"/>
    </w:rPr>
  </w:style>
  <w:style w:type="character" w:customStyle="1" w:styleId="a5">
    <w:name w:val="Основной текст с отступом Знак"/>
    <w:aliases w:val="Знак11 Знак,Основной текст с отступом Знак Знак Знак Знак,Основной текст с отступом Знак Знак1 Знак,Знак11 Знак Знак Знак,Основной текст с отступом Знак Знак Знак1,Текст11 Знак,Знак1 Знак Знак Знак1 Знак"/>
    <w:basedOn w:val="a0"/>
    <w:link w:val="a6"/>
    <w:semiHidden/>
    <w:locked/>
    <w:rsid w:val="00B75620"/>
    <w:rPr>
      <w:rFonts w:ascii="Times New Roman" w:eastAsia="Times New Roman" w:hAnsi="Times New Roman" w:cs="Times New Roman"/>
      <w:sz w:val="28"/>
      <w:szCs w:val="28"/>
      <w:lang w:val="en-US" w:eastAsia="ru-RU"/>
    </w:rPr>
  </w:style>
  <w:style w:type="paragraph" w:styleId="a6">
    <w:name w:val="Body Text Indent"/>
    <w:aliases w:val="Знак11,Основной текст с отступом Знак Знак Знак,Основной текст с отступом Знак Знак1,Знак11 Знак Знак,Основной текст с отступом Знак Знак,Текст11,Знак1 Знак Знак Знак1,Знак1 Знак Знак Знак1 Знак1,Знак1 Знак1 Знак Знак1"/>
    <w:basedOn w:val="a"/>
    <w:link w:val="a5"/>
    <w:semiHidden/>
    <w:unhideWhenUsed/>
    <w:qFormat/>
    <w:rsid w:val="00B75620"/>
    <w:pPr>
      <w:autoSpaceDE w:val="0"/>
      <w:autoSpaceDN w:val="0"/>
      <w:ind w:firstLine="851"/>
      <w:jc w:val="both"/>
    </w:pPr>
    <w:rPr>
      <w:sz w:val="28"/>
      <w:szCs w:val="28"/>
      <w:lang w:val="en-US"/>
    </w:rPr>
  </w:style>
  <w:style w:type="character" w:customStyle="1" w:styleId="1">
    <w:name w:val="Основной текст с отступом Знак1"/>
    <w:basedOn w:val="a0"/>
    <w:uiPriority w:val="99"/>
    <w:semiHidden/>
    <w:rsid w:val="00B75620"/>
    <w:rPr>
      <w:rFonts w:ascii="Times New Roman" w:eastAsia="Times New Roman" w:hAnsi="Times New Roman" w:cs="Times New Roman"/>
      <w:sz w:val="24"/>
      <w:szCs w:val="24"/>
      <w:lang w:eastAsia="ru-RU"/>
    </w:rPr>
  </w:style>
  <w:style w:type="character" w:customStyle="1" w:styleId="ConsPlusNormal">
    <w:name w:val="ConsPlusNormal Знак"/>
    <w:link w:val="ConsPlusNormal0"/>
    <w:locked/>
    <w:rsid w:val="00B75620"/>
    <w:rPr>
      <w:rFonts w:ascii="Arial" w:eastAsia="Times New Roman" w:hAnsi="Arial" w:cs="Arial"/>
      <w:sz w:val="20"/>
      <w:szCs w:val="20"/>
      <w:lang w:eastAsia="ru-RU"/>
    </w:rPr>
  </w:style>
  <w:style w:type="paragraph" w:customStyle="1" w:styleId="ConsPlusNormal0">
    <w:name w:val="ConsPlusNormal"/>
    <w:link w:val="ConsPlusNormal"/>
    <w:qFormat/>
    <w:rsid w:val="00B7562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qFormat/>
    <w:rsid w:val="00B7562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12">
    <w:name w:val="Текст12"/>
    <w:aliases w:val="Знак12,Знак1 Знак Знак Знак2,Знак1 Знак Знак1 Знак1,Знак1 Знак Знак Знак1 Знак3,Знак1 Знак1 Знак Знак2,Текст Знак Знак Знак11,Текст Знак Знак Знак Знак1,Знак1 Знак Знак Знак Знак Знак1,Текст Знак1 Знак11,Текст Знак Знак1 Знак11"/>
    <w:basedOn w:val="a"/>
    <w:qFormat/>
    <w:rsid w:val="00B75620"/>
    <w:pPr>
      <w:autoSpaceDE w:val="0"/>
      <w:autoSpaceDN w:val="0"/>
    </w:pPr>
    <w:rPr>
      <w:rFonts w:ascii="Consolas" w:hAnsi="Consolas" w:cs="Consolas"/>
      <w:sz w:val="21"/>
      <w:szCs w:val="21"/>
    </w:rPr>
  </w:style>
  <w:style w:type="paragraph" w:customStyle="1" w:styleId="Standard">
    <w:name w:val="Standard"/>
    <w:uiPriority w:val="99"/>
    <w:qFormat/>
    <w:rsid w:val="00B75620"/>
    <w:pPr>
      <w:suppressAutoHyphens/>
      <w:autoSpaceDN w:val="0"/>
    </w:pPr>
    <w:rPr>
      <w:rFonts w:ascii="Calibri" w:eastAsia="Arial Unicode MS" w:hAnsi="Calibri"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844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Words>
  <Characters>2115</Characters>
  <Application>Microsoft Office Word</Application>
  <DocSecurity>0</DocSecurity>
  <Lines>17</Lines>
  <Paragraphs>4</Paragraphs>
  <ScaleCrop>false</ScaleCrop>
  <Company/>
  <LinksUpToDate>false</LinksUpToDate>
  <CharactersWithSpaces>2481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2019-02-04T13:43:00Z</dcterms:created>
  <dcterms:modified xsi:type="dcterms:W3CDTF">2019-02-04T13:46:00Z</dcterms:modified>
</cp:coreProperties>
</file>