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3D" w:rsidRDefault="00B5183D" w:rsidP="00B518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B5183D" w:rsidRDefault="00ED1994" w:rsidP="00B518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НАГОЛЬНЕНСКОГО</w:t>
      </w:r>
      <w:r w:rsidR="00B5183D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B5183D" w:rsidRDefault="00B5183D" w:rsidP="00B518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B5183D" w:rsidRDefault="00B5183D" w:rsidP="00B518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B5183D" w:rsidRDefault="00B5183D" w:rsidP="00B518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B5183D" w:rsidRDefault="00B5183D" w:rsidP="00B518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B5183D" w:rsidRDefault="00ED1994" w:rsidP="00B518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06 мая 2019 г. № 37</w:t>
      </w:r>
    </w:p>
    <w:p w:rsidR="00B5183D" w:rsidRDefault="00B5183D" w:rsidP="00B518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B5183D" w:rsidRDefault="00B5183D" w:rsidP="00B5183D">
      <w:pPr>
        <w:pStyle w:val="ConsPlusTitle"/>
        <w:jc w:val="center"/>
        <w:rPr>
          <w:rFonts w:ascii="Arial" w:eastAsia="Calibri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 порядке уведомления</w:t>
      </w:r>
    </w:p>
    <w:p w:rsidR="00B5183D" w:rsidRDefault="00B5183D" w:rsidP="00B5183D">
      <w:pPr>
        <w:pStyle w:val="ConsPlusTitle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</w:r>
    </w:p>
    <w:p w:rsidR="00B5183D" w:rsidRDefault="00B5183D" w:rsidP="00B5183D">
      <w:pPr>
        <w:pStyle w:val="ConsPlusTitle"/>
        <w:jc w:val="both"/>
        <w:rPr>
          <w:rFonts w:ascii="Arial" w:eastAsia="Calibri" w:hAnsi="Arial" w:cs="Arial"/>
        </w:rPr>
      </w:pPr>
    </w:p>
    <w:p w:rsidR="00B5183D" w:rsidRDefault="00B5183D" w:rsidP="00B5183D">
      <w:pPr>
        <w:pStyle w:val="ConsPlusNormal0"/>
        <w:ind w:firstLine="540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hyperlink r:id="rId5" w:history="1">
        <w:r>
          <w:rPr>
            <w:rStyle w:val="a3"/>
            <w:color w:val="auto"/>
            <w:sz w:val="24"/>
            <w:szCs w:val="24"/>
            <w:u w:val="none"/>
          </w:rPr>
          <w:t>частью 5 статьи 9</w:t>
        </w:r>
      </w:hyperlink>
      <w:r>
        <w:rPr>
          <w:sz w:val="24"/>
          <w:szCs w:val="24"/>
        </w:rPr>
        <w:t xml:space="preserve"> Федерального закона от 25.12.2008 N 273-ФЗ "О противодействии коррупции" Администрация </w:t>
      </w:r>
      <w:r w:rsidR="00ED1994">
        <w:rPr>
          <w:sz w:val="24"/>
          <w:szCs w:val="24"/>
        </w:rPr>
        <w:t>Нагольненского</w:t>
      </w:r>
      <w:r>
        <w:rPr>
          <w:sz w:val="24"/>
          <w:szCs w:val="24"/>
        </w:rPr>
        <w:t xml:space="preserve"> сельсовета  Пристенского район</w:t>
      </w:r>
      <w:r w:rsidR="00ED1994">
        <w:rPr>
          <w:sz w:val="24"/>
          <w:szCs w:val="24"/>
        </w:rPr>
        <w:t xml:space="preserve">а Курской области </w:t>
      </w:r>
      <w:r w:rsidR="00ED1994" w:rsidRPr="00ED1994">
        <w:rPr>
          <w:b/>
          <w:sz w:val="24"/>
          <w:szCs w:val="24"/>
        </w:rPr>
        <w:t xml:space="preserve"> ПОСТАНОВЛЯЕТ</w:t>
      </w:r>
      <w:r>
        <w:rPr>
          <w:sz w:val="24"/>
          <w:szCs w:val="24"/>
        </w:rPr>
        <w:t>: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Утвердить прилагаемый </w:t>
      </w:r>
      <w:hyperlink r:id="rId6" w:anchor="P33" w:history="1">
        <w:r>
          <w:rPr>
            <w:rStyle w:val="a3"/>
            <w:color w:val="auto"/>
            <w:sz w:val="24"/>
            <w:szCs w:val="24"/>
            <w:u w:val="none"/>
          </w:rPr>
          <w:t>Порядок</w:t>
        </w:r>
      </w:hyperlink>
      <w:r>
        <w:rPr>
          <w:sz w:val="24"/>
          <w:szCs w:val="24"/>
        </w:rPr>
        <w:t xml:space="preserve">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 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Постановление вступает в силу со дня его подписания.</w:t>
      </w: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ind w:firstLine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>Глава</w:t>
      </w:r>
      <w:r>
        <w:rPr>
          <w:sz w:val="24"/>
          <w:szCs w:val="24"/>
        </w:rPr>
        <w:t xml:space="preserve"> </w:t>
      </w:r>
      <w:r w:rsidR="00ED1994">
        <w:rPr>
          <w:b/>
          <w:sz w:val="24"/>
          <w:szCs w:val="24"/>
        </w:rPr>
        <w:t>Нагольненского</w:t>
      </w:r>
      <w:r>
        <w:rPr>
          <w:b/>
          <w:sz w:val="24"/>
          <w:szCs w:val="24"/>
        </w:rPr>
        <w:t xml:space="preserve"> сельсовета</w:t>
      </w:r>
    </w:p>
    <w:p w:rsidR="00B5183D" w:rsidRDefault="00B5183D" w:rsidP="00B5183D">
      <w:pPr>
        <w:pStyle w:val="ConsPlusNormal0"/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Пристенского района</w:t>
      </w:r>
    </w:p>
    <w:p w:rsidR="00B5183D" w:rsidRDefault="00ED1994" w:rsidP="00B5183D">
      <w:pPr>
        <w:pStyle w:val="ConsPlusNormal0"/>
        <w:tabs>
          <w:tab w:val="left" w:pos="6840"/>
        </w:tabs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Курской области</w:t>
      </w:r>
      <w:r>
        <w:rPr>
          <w:b/>
          <w:sz w:val="24"/>
          <w:szCs w:val="24"/>
        </w:rPr>
        <w:tab/>
        <w:t xml:space="preserve">А.А. </w:t>
      </w:r>
      <w:proofErr w:type="spellStart"/>
      <w:r>
        <w:rPr>
          <w:b/>
          <w:sz w:val="24"/>
          <w:szCs w:val="24"/>
        </w:rPr>
        <w:t>Разува</w:t>
      </w:r>
      <w:r w:rsidR="00B5183D">
        <w:rPr>
          <w:b/>
          <w:sz w:val="24"/>
          <w:szCs w:val="24"/>
        </w:rPr>
        <w:t>нов</w:t>
      </w:r>
      <w:proofErr w:type="spellEnd"/>
    </w:p>
    <w:p w:rsidR="00B5183D" w:rsidRDefault="00B5183D" w:rsidP="00B5183D">
      <w:pPr>
        <w:pStyle w:val="ConsPlusNormal0"/>
        <w:jc w:val="both"/>
        <w:rPr>
          <w:b/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b/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ind w:firstLine="0"/>
        <w:jc w:val="both"/>
        <w:outlineLvl w:val="0"/>
        <w:rPr>
          <w:sz w:val="24"/>
          <w:szCs w:val="24"/>
        </w:rPr>
      </w:pPr>
    </w:p>
    <w:p w:rsidR="00B5183D" w:rsidRDefault="00B5183D" w:rsidP="00B5183D">
      <w:pPr>
        <w:pStyle w:val="ConsPlusNormal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B5183D" w:rsidRDefault="00ED1994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Нагольненского</w:t>
      </w:r>
      <w:r w:rsidR="00B5183D">
        <w:rPr>
          <w:sz w:val="24"/>
          <w:szCs w:val="24"/>
        </w:rPr>
        <w:t xml:space="preserve"> сельсовета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Пристенского  района Курской области</w:t>
      </w:r>
    </w:p>
    <w:p w:rsidR="00B5183D" w:rsidRDefault="00ED1994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от 06.05.2019г № 37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</w:p>
    <w:p w:rsidR="00B5183D" w:rsidRDefault="00B5183D" w:rsidP="00B5183D">
      <w:pPr>
        <w:pStyle w:val="ConsPlusTitle"/>
        <w:jc w:val="center"/>
        <w:rPr>
          <w:rFonts w:ascii="Arial" w:hAnsi="Arial" w:cs="Arial"/>
          <w:sz w:val="28"/>
          <w:szCs w:val="28"/>
        </w:rPr>
      </w:pPr>
      <w:bookmarkStart w:id="0" w:name="P33"/>
      <w:bookmarkEnd w:id="0"/>
      <w:r>
        <w:rPr>
          <w:rFonts w:ascii="Arial" w:hAnsi="Arial" w:cs="Arial"/>
          <w:sz w:val="28"/>
          <w:szCs w:val="28"/>
        </w:rPr>
        <w:t>ПОРЯДОК</w:t>
      </w:r>
    </w:p>
    <w:p w:rsidR="00B5183D" w:rsidRDefault="00B5183D" w:rsidP="00B5183D">
      <w:pPr>
        <w:pStyle w:val="ConsPlusTitle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уведомления представителя нанимателя (работодателя)</w:t>
      </w:r>
    </w:p>
    <w:p w:rsidR="00B5183D" w:rsidRDefault="00B5183D" w:rsidP="00B5183D">
      <w:pPr>
        <w:pStyle w:val="ConsPlusTitle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фактах обращения в целях склонения муниципального служащего к совершению коррупционных правонарушений</w:t>
      </w: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>
        <w:rPr>
          <w:sz w:val="24"/>
          <w:szCs w:val="24"/>
        </w:rPr>
        <w:t xml:space="preserve">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- Порядок) разработан во исполнение положений Федерального </w:t>
      </w:r>
      <w:hyperlink r:id="rId7" w:history="1">
        <w:r w:rsidRPr="00ED1994">
          <w:rPr>
            <w:rStyle w:val="a3"/>
            <w:color w:val="auto"/>
            <w:sz w:val="24"/>
            <w:szCs w:val="24"/>
            <w:u w:val="none"/>
          </w:rPr>
          <w:t>закона</w:t>
        </w:r>
      </w:hyperlink>
      <w:r w:rsidRPr="00ED1994">
        <w:rPr>
          <w:sz w:val="24"/>
          <w:szCs w:val="24"/>
        </w:rPr>
        <w:t xml:space="preserve"> от </w:t>
      </w:r>
      <w:r>
        <w:rPr>
          <w:sz w:val="24"/>
          <w:szCs w:val="24"/>
        </w:rPr>
        <w:t>25 декабря 2008 г. N 273-ФЗ "О противодействии коррупции" и определяет порядок уведомле</w:t>
      </w:r>
      <w:r w:rsidR="00ED1994">
        <w:rPr>
          <w:sz w:val="24"/>
          <w:szCs w:val="24"/>
        </w:rPr>
        <w:t>ния муниципальным служащим</w:t>
      </w:r>
      <w:r>
        <w:rPr>
          <w:sz w:val="24"/>
          <w:szCs w:val="24"/>
        </w:rPr>
        <w:t xml:space="preserve"> </w:t>
      </w:r>
      <w:r w:rsidR="00ED1994">
        <w:rPr>
          <w:sz w:val="24"/>
          <w:szCs w:val="24"/>
        </w:rPr>
        <w:t>Нагольненского</w:t>
      </w:r>
      <w:r>
        <w:rPr>
          <w:sz w:val="24"/>
          <w:szCs w:val="24"/>
        </w:rPr>
        <w:t xml:space="preserve"> сельсовета Пристенского района Курской области о фактах обращения в целях склонения муниципального служащего к совершению коррупционных правонарушений.</w:t>
      </w:r>
      <w:proofErr w:type="gramEnd"/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proofErr w:type="gramStart"/>
      <w:r>
        <w:rPr>
          <w:sz w:val="24"/>
          <w:szCs w:val="24"/>
        </w:rPr>
        <w:t xml:space="preserve">Муниципальные служащие Администрации </w:t>
      </w:r>
      <w:r w:rsidR="00ED1994">
        <w:rPr>
          <w:sz w:val="24"/>
          <w:szCs w:val="24"/>
        </w:rPr>
        <w:t>Нагольненского</w:t>
      </w:r>
      <w:r>
        <w:rPr>
          <w:sz w:val="24"/>
          <w:szCs w:val="24"/>
        </w:rPr>
        <w:t xml:space="preserve"> сельсовета Пристенского района Курской области (далее по тексту - муниципальные служащие) обязаны уведомлять представителя нанимателя обо всех случаях обращения к ним в целях склонения к злоупотреблению служебным положением, даче или получению взятки, злоупотреблению полномочиями либо иному незаконному использованию своего должностного положения вопреки законным интересам общества и государства в целях получения выгоды в виде денег, ценностей, иного имущества</w:t>
      </w:r>
      <w:proofErr w:type="gramEnd"/>
      <w:r>
        <w:rPr>
          <w:sz w:val="24"/>
          <w:szCs w:val="24"/>
        </w:rPr>
        <w:t xml:space="preserve"> или услуг имущественного характера, иных имущественных прав для себя или для третьих лиц либо незаконного предоставления такой выгоды указанным лицам другими физическими лицами, муниципальный служащий обязан уведомить о данных фактах представителя нанимателя в письменной </w:t>
      </w:r>
      <w:hyperlink r:id="rId8" w:anchor="P114" w:history="1">
        <w:r w:rsidRPr="00ED1994">
          <w:rPr>
            <w:rStyle w:val="a3"/>
            <w:color w:val="auto"/>
            <w:sz w:val="24"/>
            <w:szCs w:val="24"/>
            <w:u w:val="none"/>
          </w:rPr>
          <w:t>форме</w:t>
        </w:r>
      </w:hyperlink>
      <w:r w:rsidRPr="00ED1994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N 1).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1.3. Муниципальный служащий, уклонившийся от уведомления представителя нанимателя (работодателя) о ставших известных ему фактах коррупционных правонарушений или скрывший их, подлежит привлечению к ответственности в соответствии с законодательством Российской Федерации.</w:t>
      </w: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2. Организация приема и регистрации уведомлений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Организация приема и регистрации уведомлений осуществляется отделом организационной, кадровой работы и делопроизводства Администрации </w:t>
      </w:r>
      <w:r w:rsidR="00ED1994">
        <w:rPr>
          <w:sz w:val="24"/>
          <w:szCs w:val="24"/>
        </w:rPr>
        <w:t>Нагольненского</w:t>
      </w:r>
      <w:r>
        <w:rPr>
          <w:sz w:val="24"/>
          <w:szCs w:val="24"/>
        </w:rPr>
        <w:t xml:space="preserve"> сельсовета Пристенского района Курской области (далее – Отдел).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Уведомление подается на имя Главы </w:t>
      </w:r>
      <w:r w:rsidR="00ED1994">
        <w:rPr>
          <w:sz w:val="24"/>
          <w:szCs w:val="24"/>
        </w:rPr>
        <w:t>Нагольненского</w:t>
      </w:r>
      <w:r>
        <w:rPr>
          <w:sz w:val="24"/>
          <w:szCs w:val="24"/>
        </w:rPr>
        <w:t xml:space="preserve"> сельсовета Пристенског</w:t>
      </w:r>
      <w:r w:rsidR="00ED1994">
        <w:rPr>
          <w:sz w:val="24"/>
          <w:szCs w:val="24"/>
        </w:rPr>
        <w:t>о района Курской области в Администрацию</w:t>
      </w:r>
      <w:proofErr w:type="gramStart"/>
      <w:r w:rsidR="00ED1994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незамедлительно в день обращения к муниципальному служащему каких-либо лиц в целях склонения его к совершению коррупционных правонарушений. При невозможности уведомить в тот же день - на следующий рабочий день.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 Уведомление должно содержать следующую информацию: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фамилия, имя, отчество муниципального служащего, замещаемая им должность;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дата, время и место обращения к муниципальному служащему в целях </w:t>
      </w:r>
      <w:r>
        <w:rPr>
          <w:sz w:val="24"/>
          <w:szCs w:val="24"/>
        </w:rPr>
        <w:lastRenderedPageBreak/>
        <w:t>склонения его к совершению коррупционных правонарушений;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известные муниципальному служащему сведения о лицах, обратившихся к нему в целях склонения к совершению коррупционных правонарушений (фамилия, имя, отчество, место работы, должность, адрес проживания);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сущность предполагаемого правонарушения (злоупотребление должностными полномочиями, нецелевое расходование бюджетных средств, превышение должностных полномочий, присвоение полномочий должностного лица, незаконное участие в предпринимательской деятельности, получение взятки, дача взятки, служебный подлог и т.д.);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способ склонения к правонарушению (подкуп, угроза, обещание, обман, насилие и т.д.);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обстоятельства склонения к правонарушению (телефонный разговор, личная встреча, почтовое отправление и т.д.);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действия муниципального служащего, в связи с поступившим к нему обращением в целях склонения его к совершению коррупционных правонарушений;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дата заполнения и подпись муниципального служащего, заполнившего уведомление.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Уведомление регистрируется в </w:t>
      </w:r>
      <w:hyperlink r:id="rId9" w:anchor="P170" w:history="1">
        <w:r w:rsidRPr="00ED1994">
          <w:rPr>
            <w:rStyle w:val="a3"/>
            <w:color w:val="auto"/>
            <w:sz w:val="24"/>
            <w:szCs w:val="24"/>
            <w:u w:val="none"/>
          </w:rPr>
          <w:t>журнале</w:t>
        </w:r>
      </w:hyperlink>
      <w:r w:rsidRPr="00ED1994">
        <w:rPr>
          <w:sz w:val="24"/>
          <w:szCs w:val="24"/>
        </w:rPr>
        <w:t xml:space="preserve"> р</w:t>
      </w:r>
      <w:r>
        <w:rPr>
          <w:sz w:val="24"/>
          <w:szCs w:val="24"/>
        </w:rPr>
        <w:t>егистрации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- журнал) (приложение N 2).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2.5. Регистрационный номер и дата регистрации уведомления указываются на первой странице уведомления.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2.6. В журнале должно быть отражено следующее: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регистрационный номер, присвоенный уведомлению;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дата и время его принятия;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должность лица, принявшего уведомление;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краткое изложение фактов, указанных в уведомлении;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подпись должностного лица, принявшего уведомление для проверки сведений, в нем указанных, и дата принятия уведомления на исполнение;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сведения о принятом решении с указанием даты;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особые отметки.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2.7. Запрещается отражать в журнале ставшие известными сведения о частной жизни заявителя, его личной и семейной тайне, а также иную конфиденциальную информацию, охраняемую законом.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2.8. Листы журнала должны быть пронумерованы, прошнурованы и скреплены печатью.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Журнал должен храниться в условиях, исключающих доступ к нему посторонних лиц.</w:t>
      </w: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3. Организация проверки сведений, содержащихся в уведомлениях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3.1. Зарегистрированное уведомление в течение 3 рабочих дней направляется представителю нанимателя.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 При получении уведомления представитель нанимателя в целях проверки указанного факта направляет поступившее в его адрес уведомление на рассмотрение комиссии по соблюдению требований к служебному поведению муниципальных служащих и урегулированию конфликта интересов.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Основными задачами деятельности по рассмотрению уведомлений </w:t>
      </w:r>
      <w:r>
        <w:rPr>
          <w:sz w:val="24"/>
          <w:szCs w:val="24"/>
        </w:rPr>
        <w:lastRenderedPageBreak/>
        <w:t>являются: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установление в действиях (бездействии), которые предлагается совершить муниципальному служащему, признаков коррупционного правонарушения, уточнение фактических обстоятельств склонения и круга лиц, принимающих участие в склонении муниципальног</w:t>
      </w:r>
      <w:proofErr w:type="gramStart"/>
      <w:r>
        <w:rPr>
          <w:sz w:val="24"/>
          <w:szCs w:val="24"/>
        </w:rPr>
        <w:t>о(</w:t>
      </w:r>
      <w:proofErr w:type="spellStart"/>
      <w:proofErr w:type="gramEnd"/>
      <w:r>
        <w:rPr>
          <w:sz w:val="24"/>
          <w:szCs w:val="24"/>
        </w:rPr>
        <w:t>ых</w:t>
      </w:r>
      <w:proofErr w:type="spellEnd"/>
      <w:r>
        <w:rPr>
          <w:sz w:val="24"/>
          <w:szCs w:val="24"/>
        </w:rPr>
        <w:t>) служащего(их) к совершению коррупционного правонарушения;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своевременное определение и принятие мер профилактического характера, направленных на предупреждение коррупционного правонарушения, воспрепятствование вмешательству в деятельность муниципальных служащих, недопущение совершения ими противоправного деяния.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 В ходе проверки проверяется наличие в представленной заявителем информации признаков состава правонарушения, а также должны быть полностью, объективно и всесторонне установлены: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причины и условия, которые способствовали обращению лиц к муниципальному служащему с целью склонения его к совершению коррупционных правонарушений;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действия, к незаконному исполнению которых муниципального служащего пытались склонить.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3.5. Проверка проводится в течение пяти рабочих дней с момента регистрации уведомления. В случае необходимости и при наличии оснований срок проверки может быть продлен.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3.6. В проведении проверки не может участвовать муниципальный служащий, прямо или косвенно заинтересованный в ее результатах.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3.7. По результатам проведенной проверки готовится письменное заключение, которое подписывается уполномоченным лицом, ответственным за ее проведение.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3.8. В письменном заключении: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указываются результаты проверки представленных сведений;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подтверждается или опровергается факт обращения с целью склонения муниципального служащего к совершению коррупционных правонарушений;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представляются предложения о мероприятиях, проведение которых необходимо для выявленных причин и условий, способствующих обращению в целях склонения муниципального служащего к совершению коррупционных правонарушений.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 Уведомление с приложением всех материалов проверки по факту обращения направляется Главе </w:t>
      </w:r>
      <w:r w:rsidR="00ED1994">
        <w:rPr>
          <w:sz w:val="24"/>
          <w:szCs w:val="24"/>
        </w:rPr>
        <w:t>Нагольненского</w:t>
      </w:r>
      <w:r>
        <w:rPr>
          <w:sz w:val="24"/>
          <w:szCs w:val="24"/>
        </w:rPr>
        <w:t xml:space="preserve"> сельсовета Пристенского района Курской области.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3.10. В случае подтверждения факта обращения в целях склонения муниципального служащего к совершению коррупционных правонарушений все материалы, связанные с фактом обращения, направляются в трехдневный срок в правоохранительные органы.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3.11. Если уведомление содержит сведения о совершенном или готовящемся преступлении, оно должно быть направлено в правоохранительные органы.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3.12. Муниципальный служащий, которому в связи с исполнением должностных обязанностей стали известны сведения, содержащиеся в уведомлении, не вправе разглашать их другим лицам, за исключением случаев проведения проверки поступивших сведений в порядке, установленном действующим законодательством.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3.13. Муниципальный служащий, в отношении которого проводится проверка сведений, содержащихся в уведомлении о факте обращения в целях склонения его к совершению коррупционных правонарушений, по окончании </w:t>
      </w:r>
      <w:r>
        <w:rPr>
          <w:sz w:val="24"/>
          <w:szCs w:val="24"/>
        </w:rPr>
        <w:lastRenderedPageBreak/>
        <w:t>проверки имеет право ознакомиться с письменным заключением о ее результатах.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несогласия с выводами проверки сведений, содержащихся в уведомлении, муниципальный служащий, в отношении которого эта проверка проводилась, может их обжаловать в соответствии с действующим законодательством.</w:t>
      </w:r>
    </w:p>
    <w:p w:rsidR="00B5183D" w:rsidRDefault="00B5183D" w:rsidP="00B5183D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3.14. Настоящий Порядок применяется также и в случае, если от муниципального служащего поступило письменное уведомление о фактах совершения другими муниципальными служащими коррупционных правонарушений.</w:t>
      </w: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both"/>
        <w:outlineLvl w:val="1"/>
        <w:rPr>
          <w:sz w:val="24"/>
          <w:szCs w:val="24"/>
        </w:rPr>
      </w:pPr>
    </w:p>
    <w:p w:rsidR="00B5183D" w:rsidRDefault="00B5183D" w:rsidP="00B5183D">
      <w:pPr>
        <w:pStyle w:val="ConsPlusNormal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N 1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к Порядку уведомления представителя нанимателя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(работодателя) о фактах обращения в целях склонения 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служащего к совершению коррупционных правонарушений, утвержденного постановлением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ED1994">
        <w:rPr>
          <w:sz w:val="24"/>
          <w:szCs w:val="24"/>
        </w:rPr>
        <w:t>Нагольненского</w:t>
      </w:r>
      <w:r>
        <w:rPr>
          <w:sz w:val="24"/>
          <w:szCs w:val="24"/>
        </w:rPr>
        <w:t xml:space="preserve"> сельсовета Пристенского района</w:t>
      </w:r>
    </w:p>
    <w:p w:rsidR="00B5183D" w:rsidRDefault="00ED1994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Курской области от 06.05.2019г № 37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1" w:name="P114"/>
      <w:bookmarkEnd w:id="1"/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B5183D" w:rsidRDefault="00B5183D" w:rsidP="00B5183D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Уведомление</w:t>
      </w:r>
    </w:p>
    <w:p w:rsidR="00B5183D" w:rsidRDefault="00B5183D" w:rsidP="00B5183D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представителя нанимателя (работодателя) о фактах</w:t>
      </w:r>
    </w:p>
    <w:p w:rsidR="00B5183D" w:rsidRDefault="00B5183D" w:rsidP="00B5183D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обращения в целях склонения муниципального служащего</w:t>
      </w:r>
    </w:p>
    <w:p w:rsidR="00B5183D" w:rsidRDefault="00B5183D" w:rsidP="00B5183D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 совершению коррупционных правонарушений</w:t>
      </w:r>
    </w:p>
    <w:p w:rsidR="00B5183D" w:rsidRDefault="00B5183D" w:rsidP="00B5183D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</w:p>
    <w:p w:rsidR="00B5183D" w:rsidRDefault="00B5183D" w:rsidP="00B5183D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</w:p>
    <w:p w:rsidR="00B5183D" w:rsidRDefault="00B5183D" w:rsidP="00B5183D">
      <w:pPr>
        <w:pStyle w:val="ConsPlusNonformat"/>
        <w:jc w:val="both"/>
        <w:rPr>
          <w:rFonts w:ascii="Arial" w:hAnsi="Arial" w:cs="Arial"/>
          <w:b/>
          <w:sz w:val="24"/>
          <w:szCs w:val="24"/>
        </w:rPr>
      </w:pPr>
    </w:p>
    <w:p w:rsidR="00B5183D" w:rsidRDefault="00B5183D" w:rsidP="00B5183D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Руководителю</w:t>
      </w:r>
    </w:p>
    <w:p w:rsidR="00B5183D" w:rsidRDefault="00B5183D" w:rsidP="00B5183D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</w:t>
      </w:r>
    </w:p>
    <w:p w:rsidR="00B5183D" w:rsidRDefault="00B5183D" w:rsidP="00B5183D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ФИО</w:t>
      </w:r>
    </w:p>
    <w:p w:rsidR="00B5183D" w:rsidRDefault="00B5183D" w:rsidP="00B5183D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_________________________________________</w:t>
      </w:r>
    </w:p>
    <w:p w:rsidR="00B5183D" w:rsidRDefault="00B5183D" w:rsidP="00B5183D">
      <w:pPr>
        <w:pStyle w:val="ConsPlusNonformat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(ФИО муниципального служащего, должность,</w:t>
      </w:r>
      <w:proofErr w:type="gramEnd"/>
    </w:p>
    <w:p w:rsidR="00B5183D" w:rsidRDefault="00B5183D" w:rsidP="00B5183D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</w:t>
      </w:r>
    </w:p>
    <w:p w:rsidR="00B5183D" w:rsidRDefault="00B5183D" w:rsidP="00B5183D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структурное подразделение)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Уведомляю о факте обращения  в целях склонения меня к коррупционному правонарушению (далее - склонение к правонарушению) со стороны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(указывается Ф.И.О., должность, все известные сведения о физическом</w:t>
      </w:r>
      <w:proofErr w:type="gramEnd"/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(юридическом) </w:t>
      </w:r>
      <w:proofErr w:type="gramStart"/>
      <w:r>
        <w:rPr>
          <w:rFonts w:ascii="Arial" w:hAnsi="Arial" w:cs="Arial"/>
          <w:sz w:val="24"/>
          <w:szCs w:val="24"/>
        </w:rPr>
        <w:t>лице</w:t>
      </w:r>
      <w:proofErr w:type="gramEnd"/>
      <w:r>
        <w:rPr>
          <w:rFonts w:ascii="Arial" w:hAnsi="Arial" w:cs="Arial"/>
          <w:sz w:val="24"/>
          <w:szCs w:val="24"/>
        </w:rPr>
        <w:t>, склоняющем к правонарушению)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Склонение к правонарушению производилось в целях осуществления мною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(указывается сущность предполагаемого правонарушения)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Склонение к правонарушению осуществлялось посредством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(способ склонения: подкуп, угроза, обман и т.д.)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Склонение к правонарушению произошло в ______ </w:t>
      </w:r>
      <w:proofErr w:type="gramStart"/>
      <w:r>
        <w:rPr>
          <w:rFonts w:ascii="Arial" w:hAnsi="Arial" w:cs="Arial"/>
          <w:sz w:val="24"/>
          <w:szCs w:val="24"/>
        </w:rPr>
        <w:t>ч</w:t>
      </w:r>
      <w:proofErr w:type="gramEnd"/>
      <w:r>
        <w:rPr>
          <w:rFonts w:ascii="Arial" w:hAnsi="Arial" w:cs="Arial"/>
          <w:sz w:val="24"/>
          <w:szCs w:val="24"/>
        </w:rPr>
        <w:t xml:space="preserve"> мин ______ "_____"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 20___ г. ________________________________________________________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(город, адрес) 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Склонение к правонарушению производилось ___________________________________________________________________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(обстоятельства склонения:</w:t>
      </w:r>
      <w:proofErr w:type="gramEnd"/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телефонный разговор, личная встреча, почта и др.)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"____" ______________ 20___ г.                 ________________________</w:t>
      </w:r>
    </w:p>
    <w:p w:rsidR="00B5183D" w:rsidRDefault="00B5183D" w:rsidP="00B5183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(подпись)</w:t>
      </w:r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spacing w:after="0" w:line="240" w:lineRule="auto"/>
        <w:rPr>
          <w:rFonts w:ascii="Arial" w:hAnsi="Arial" w:cs="Arial"/>
          <w:sz w:val="24"/>
          <w:szCs w:val="24"/>
        </w:rPr>
        <w:sectPr w:rsidR="00B5183D">
          <w:pgSz w:w="11906" w:h="16838"/>
          <w:pgMar w:top="1134" w:right="1247" w:bottom="1134" w:left="1531" w:header="709" w:footer="709" w:gutter="0"/>
          <w:cols w:space="720"/>
        </w:sectPr>
      </w:pPr>
    </w:p>
    <w:p w:rsidR="00B5183D" w:rsidRDefault="00B5183D" w:rsidP="00B5183D">
      <w:pPr>
        <w:pStyle w:val="ConsPlusNormal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N 2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к Порядку уведомления представителя нанимателя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(работодателя) о фактах обращения в целях склонения муниципального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служащего к совершению коррупционных правонарушений,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утвержденного постановлением Администрации </w:t>
      </w:r>
      <w:r w:rsidR="00ED1994">
        <w:rPr>
          <w:sz w:val="24"/>
          <w:szCs w:val="24"/>
        </w:rPr>
        <w:t>Нагольненского</w:t>
      </w:r>
      <w:r>
        <w:rPr>
          <w:sz w:val="24"/>
          <w:szCs w:val="24"/>
        </w:rPr>
        <w:t xml:space="preserve"> сельсовета </w:t>
      </w:r>
    </w:p>
    <w:p w:rsidR="00B5183D" w:rsidRDefault="00B5183D" w:rsidP="00B5183D">
      <w:pPr>
        <w:pStyle w:val="ConsPlusNormal0"/>
        <w:jc w:val="right"/>
        <w:rPr>
          <w:sz w:val="24"/>
          <w:szCs w:val="24"/>
        </w:rPr>
      </w:pPr>
      <w:r>
        <w:rPr>
          <w:sz w:val="24"/>
          <w:szCs w:val="24"/>
        </w:rPr>
        <w:t>Пристенск</w:t>
      </w:r>
      <w:r w:rsidR="00ED1994">
        <w:rPr>
          <w:sz w:val="24"/>
          <w:szCs w:val="24"/>
        </w:rPr>
        <w:t>ого района Курской области от 06</w:t>
      </w:r>
      <w:r>
        <w:rPr>
          <w:sz w:val="24"/>
          <w:szCs w:val="24"/>
        </w:rPr>
        <w:t>.0</w:t>
      </w:r>
      <w:r w:rsidR="00ED1994">
        <w:rPr>
          <w:sz w:val="24"/>
          <w:szCs w:val="24"/>
        </w:rPr>
        <w:t>5.2019 г № 37</w:t>
      </w:r>
      <w:bookmarkStart w:id="2" w:name="_GoBack"/>
      <w:bookmarkEnd w:id="2"/>
    </w:p>
    <w:p w:rsidR="00B5183D" w:rsidRDefault="00B5183D" w:rsidP="00B5183D">
      <w:pPr>
        <w:pStyle w:val="ConsPlusNormal0"/>
        <w:jc w:val="both"/>
        <w:rPr>
          <w:sz w:val="24"/>
          <w:szCs w:val="24"/>
        </w:rPr>
      </w:pPr>
    </w:p>
    <w:p w:rsidR="00B5183D" w:rsidRDefault="00B5183D" w:rsidP="00B5183D">
      <w:pPr>
        <w:pStyle w:val="ConsPlusNormal0"/>
        <w:jc w:val="center"/>
        <w:rPr>
          <w:b/>
          <w:sz w:val="28"/>
          <w:szCs w:val="28"/>
        </w:rPr>
      </w:pPr>
      <w:bookmarkStart w:id="3" w:name="P170"/>
      <w:bookmarkEnd w:id="3"/>
      <w:r>
        <w:rPr>
          <w:b/>
          <w:sz w:val="28"/>
          <w:szCs w:val="28"/>
        </w:rPr>
        <w:t>ЖУРНАЛ</w:t>
      </w:r>
    </w:p>
    <w:p w:rsidR="00B5183D" w:rsidRDefault="00B5183D" w:rsidP="00B5183D">
      <w:pPr>
        <w:pStyle w:val="ConsPlusTitle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59"/>
        <w:gridCol w:w="1644"/>
        <w:gridCol w:w="1644"/>
        <w:gridCol w:w="1587"/>
        <w:gridCol w:w="1701"/>
        <w:gridCol w:w="1587"/>
        <w:gridCol w:w="1644"/>
        <w:gridCol w:w="1247"/>
        <w:gridCol w:w="1644"/>
      </w:tblGrid>
      <w:tr w:rsidR="00B5183D" w:rsidTr="00B518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ФИО, замещаемая должность </w:t>
            </w:r>
            <w:proofErr w:type="gramStart"/>
            <w:r>
              <w:rPr>
                <w:sz w:val="24"/>
                <w:szCs w:val="24"/>
              </w:rPr>
              <w:t>подавшего</w:t>
            </w:r>
            <w:proofErr w:type="gramEnd"/>
            <w:r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время регистрации уведомления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Ф.И.О., должность, </w:t>
            </w:r>
            <w:proofErr w:type="gramStart"/>
            <w:r>
              <w:rPr>
                <w:sz w:val="24"/>
                <w:szCs w:val="24"/>
              </w:rPr>
              <w:t>зарегистрировавшего</w:t>
            </w:r>
            <w:proofErr w:type="gramEnd"/>
            <w:r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</w:t>
            </w:r>
            <w:proofErr w:type="gramStart"/>
            <w:r>
              <w:rPr>
                <w:sz w:val="24"/>
                <w:szCs w:val="24"/>
              </w:rPr>
              <w:t>зарегистрировавшего</w:t>
            </w:r>
            <w:proofErr w:type="gramEnd"/>
            <w:r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Должностное</w:t>
            </w:r>
          </w:p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лицо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ринявшее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уведомле-ние</w:t>
            </w:r>
            <w:proofErr w:type="spellEnd"/>
            <w:r>
              <w:rPr>
                <w:sz w:val="24"/>
                <w:szCs w:val="24"/>
              </w:rPr>
              <w:t xml:space="preserve"> на про-</w:t>
            </w:r>
            <w:proofErr w:type="spellStart"/>
            <w:r>
              <w:rPr>
                <w:sz w:val="24"/>
                <w:szCs w:val="24"/>
              </w:rPr>
              <w:t>верку</w:t>
            </w:r>
            <w:proofErr w:type="spellEnd"/>
            <w:r>
              <w:rPr>
                <w:sz w:val="24"/>
                <w:szCs w:val="24"/>
              </w:rPr>
              <w:t xml:space="preserve"> (дата, подпись)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принятом решении (дата)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</w:t>
            </w:r>
            <w:proofErr w:type="gramStart"/>
            <w:r>
              <w:rPr>
                <w:sz w:val="24"/>
                <w:szCs w:val="24"/>
              </w:rPr>
              <w:t>подавшего</w:t>
            </w:r>
            <w:proofErr w:type="gramEnd"/>
            <w:r>
              <w:rPr>
                <w:sz w:val="24"/>
                <w:szCs w:val="24"/>
              </w:rPr>
              <w:t xml:space="preserve"> уведомление</w:t>
            </w:r>
          </w:p>
        </w:tc>
      </w:tr>
      <w:tr w:rsidR="00B5183D" w:rsidTr="00B5183D">
        <w:trPr>
          <w:trHeight w:val="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spacing w:after="0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5183D" w:rsidTr="00B5183D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183D" w:rsidTr="00B518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183D" w:rsidTr="00B518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3D" w:rsidRDefault="00B5183D">
            <w:pPr>
              <w:pStyle w:val="ConsPlusNormal0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B5183D" w:rsidRDefault="00B5183D" w:rsidP="00B5183D">
      <w:pPr>
        <w:spacing w:after="0" w:line="240" w:lineRule="auto"/>
        <w:rPr>
          <w:rFonts w:ascii="Arial" w:hAnsi="Arial" w:cs="Arial"/>
          <w:sz w:val="24"/>
          <w:szCs w:val="24"/>
        </w:rPr>
        <w:sectPr w:rsidR="00B5183D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B5183D" w:rsidRDefault="00B5183D" w:rsidP="00B518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5AAF" w:rsidRDefault="00615AAF"/>
    <w:sectPr w:rsidR="00615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6E"/>
    <w:rsid w:val="00615AAF"/>
    <w:rsid w:val="007D4C6E"/>
    <w:rsid w:val="00B5183D"/>
    <w:rsid w:val="00ED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183D"/>
    <w:rPr>
      <w:color w:val="0000FF"/>
      <w:u w:val="single"/>
    </w:rPr>
  </w:style>
  <w:style w:type="paragraph" w:customStyle="1" w:styleId="ConsPlusTitle">
    <w:name w:val="ConsPlusTitle"/>
    <w:rsid w:val="00B518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5183D"/>
    <w:rPr>
      <w:rFonts w:ascii="Arial" w:hAnsi="Arial" w:cs="Arial"/>
    </w:rPr>
  </w:style>
  <w:style w:type="paragraph" w:customStyle="1" w:styleId="ConsPlusNormal0">
    <w:name w:val="ConsPlusNormal"/>
    <w:link w:val="ConsPlusNormal"/>
    <w:rsid w:val="00B518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518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183D"/>
    <w:rPr>
      <w:color w:val="0000FF"/>
      <w:u w:val="single"/>
    </w:rPr>
  </w:style>
  <w:style w:type="paragraph" w:customStyle="1" w:styleId="ConsPlusTitle">
    <w:name w:val="ConsPlusTitle"/>
    <w:rsid w:val="00B518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5183D"/>
    <w:rPr>
      <w:rFonts w:ascii="Arial" w:hAnsi="Arial" w:cs="Arial"/>
    </w:rPr>
  </w:style>
  <w:style w:type="paragraph" w:customStyle="1" w:styleId="ConsPlusNormal0">
    <w:name w:val="ConsPlusNormal"/>
    <w:link w:val="ConsPlusNormal"/>
    <w:rsid w:val="00B518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518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zanov\AppData\Local\Temp\7zO824B348C\&#1055;&#1086;&#1088;&#1103;&#1076;&#1086;&#1082;%20&#1091;&#1074;&#1077;&#1076;&#1086;&#1084;&#1083;&#1077;&#1085;&#1080;&#1103;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3BEA30076C4572AE6A7DBF62493E833B297601F3A9521D8AFF26D883v0P5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AppData\Local\Temp\266431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E3BEA30076C4572AE6A7DBF62493E833B297601F3A9521D8AFF26D88305BBFA2D157A4F1D886495vDP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sazanov\AppData\Local\Temp\7zO824B348C\&#1055;&#1086;&#1088;&#1103;&#1076;&#1086;&#1082;%20&#1091;&#1074;&#1077;&#1076;&#1086;&#1084;&#1083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2010</Words>
  <Characters>11462</Characters>
  <Application>Microsoft Office Word</Application>
  <DocSecurity>0</DocSecurity>
  <Lines>95</Lines>
  <Paragraphs>26</Paragraphs>
  <ScaleCrop>false</ScaleCrop>
  <Company/>
  <LinksUpToDate>false</LinksUpToDate>
  <CharactersWithSpaces>13446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2019-05-07T20:14:00Z</dcterms:created>
  <dcterms:modified xsi:type="dcterms:W3CDTF">2019-05-07T20:30:00Z</dcterms:modified>
</cp:coreProperties>
</file>