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95" w:rsidRDefault="00FA2A95" w:rsidP="00FA2A95">
      <w:pPr>
        <w:pStyle w:val="ConsPlusNonformat"/>
        <w:ind w:left="468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Представителю нанимателя (</w:t>
      </w:r>
      <w:proofErr w:type="spellStart"/>
      <w:r>
        <w:rPr>
          <w:rFonts w:ascii="Times New Roman" w:hAnsi="Times New Roman" w:cs="Times New Roman"/>
          <w:sz w:val="16"/>
          <w:szCs w:val="16"/>
        </w:rPr>
        <w:t>работадателю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tabs>
          <w:tab w:val="center" w:pos="7017"/>
        </w:tabs>
        <w:ind w:left="4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</w:t>
      </w:r>
    </w:p>
    <w:p w:rsidR="00FA2A95" w:rsidRDefault="00FA2A95" w:rsidP="00FA2A95">
      <w:pPr>
        <w:pStyle w:val="ConsPlusNonformat"/>
        <w:ind w:left="4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FA2A95" w:rsidRDefault="00FA2A95" w:rsidP="00FA2A95">
      <w:pPr>
        <w:pStyle w:val="ConsPlusNonformat"/>
        <w:ind w:left="4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FA2A95" w:rsidRDefault="00FA2A95" w:rsidP="00FA2A95">
      <w:pPr>
        <w:pStyle w:val="ConsPlusNonformat"/>
        <w:ind w:left="4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A2A95" w:rsidRDefault="00FA2A95" w:rsidP="00FA2A95">
      <w:pPr>
        <w:pStyle w:val="ConsPlusNonformat"/>
        <w:ind w:left="46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должности, телефон)</w:t>
      </w:r>
    </w:p>
    <w:p w:rsidR="00FA2A95" w:rsidRDefault="00FA2A95" w:rsidP="00FA2A95">
      <w:pPr>
        <w:pStyle w:val="ConsPlusNonformat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  <w:b/>
          <w:bCs/>
          <w:caps/>
          <w:spacing w:val="80"/>
          <w:sz w:val="28"/>
          <w:szCs w:val="28"/>
        </w:rPr>
      </w:pPr>
      <w:bookmarkStart w:id="0" w:name="Par91"/>
      <w:bookmarkStart w:id="1" w:name="_GoBack"/>
      <w:bookmarkEnd w:id="0"/>
      <w:r>
        <w:rPr>
          <w:rFonts w:ascii="Times New Roman" w:hAnsi="Times New Roman" w:cs="Times New Roman"/>
          <w:b/>
          <w:bCs/>
          <w:caps/>
          <w:spacing w:val="80"/>
          <w:sz w:val="28"/>
          <w:szCs w:val="28"/>
        </w:rPr>
        <w:t>уведомление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возникновении у муниципального служащего 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Нагольнен</w:t>
      </w:r>
      <w:r>
        <w:rPr>
          <w:rFonts w:ascii="Times New Roman" w:hAnsi="Times New Roman" w:cs="Times New Roman"/>
          <w:b/>
          <w:bCs/>
          <w:sz w:val="28"/>
          <w:szCs w:val="28"/>
        </w:rPr>
        <w:t>ского сельсовета личной заинтересованности, которая приводит или может привести к конфликту интересов</w:t>
      </w:r>
    </w:p>
    <w:bookmarkEnd w:id="1"/>
    <w:p w:rsidR="00FA2A95" w:rsidRDefault="00FA2A95" w:rsidP="00FA2A95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2A95" w:rsidRDefault="00FA2A95" w:rsidP="00FA2A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статьи 14.1 Федерального закона от 02.03.2007 № 25-ФЗ «О муниципальной службе в Российской Федерации», статьей 11 Федерального закона от 25.12.2008 № 273 «О противодействии коррупции» сообщаю, что: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(описание личной заинтересованности, которая приводит или может привести к возникновению </w:t>
      </w:r>
      <w:proofErr w:type="gramEnd"/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конфликта интересов)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(описание должностных обязанностей, на исполнение которых может негативно повлиять либо </w:t>
      </w:r>
      <w:proofErr w:type="gramEnd"/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негативно влияет личная заинтересованность)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FA2A95" w:rsidRDefault="00FA2A95" w:rsidP="00FA2A9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(предложения по урегулированию конфликта интересов)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2A95" w:rsidRDefault="00FA2A95" w:rsidP="00FA2A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_______________ 20__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:rsidR="00560533" w:rsidRDefault="00FA2A95" w:rsidP="00FA2A95">
      <w:proofErr w:type="gramStart"/>
      <w:r>
        <w:t xml:space="preserve">(подпись, фамилия и </w:t>
      </w:r>
      <w:proofErr w:type="spellStart"/>
      <w:r>
        <w:t>инициа</w:t>
      </w:r>
      <w:proofErr w:type="spellEnd"/>
      <w:proofErr w:type="gramEnd"/>
    </w:p>
    <w:sectPr w:rsidR="00560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57"/>
    <w:rsid w:val="001D7457"/>
    <w:rsid w:val="00560533"/>
    <w:rsid w:val="00FA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A2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A2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2019-11-25T17:01:00Z</dcterms:created>
  <dcterms:modified xsi:type="dcterms:W3CDTF">2019-11-25T17:03:00Z</dcterms:modified>
</cp:coreProperties>
</file>