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7860">
        <w:rPr>
          <w:rFonts w:ascii="Arial" w:hAnsi="Arial" w:cs="Arial"/>
          <w:b/>
          <w:sz w:val="32"/>
          <w:szCs w:val="32"/>
        </w:rPr>
        <w:t>АДМИНИСТРАЦИЯ</w:t>
      </w: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7860">
        <w:rPr>
          <w:rFonts w:ascii="Arial" w:hAnsi="Arial" w:cs="Arial"/>
          <w:b/>
          <w:sz w:val="32"/>
          <w:szCs w:val="32"/>
        </w:rPr>
        <w:t>НАГОЛЬНЕНСКОГО СЕЛЬСОВЕТА</w:t>
      </w: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7860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7860">
        <w:rPr>
          <w:rFonts w:ascii="Arial" w:hAnsi="Arial" w:cs="Arial"/>
          <w:b/>
          <w:sz w:val="32"/>
          <w:szCs w:val="32"/>
        </w:rPr>
        <w:t>ПОСТАНОВЛЕНИЕ</w:t>
      </w:r>
    </w:p>
    <w:p w:rsidR="004D0AD9" w:rsidRPr="00C27860" w:rsidRDefault="00C27860" w:rsidP="00C2786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от 24 сентября</w:t>
      </w:r>
      <w:r w:rsidR="004D0AD9" w:rsidRPr="00C27860">
        <w:rPr>
          <w:rFonts w:ascii="Arial" w:hAnsi="Arial" w:cs="Arial"/>
          <w:b/>
          <w:sz w:val="32"/>
          <w:szCs w:val="32"/>
        </w:rPr>
        <w:t xml:space="preserve"> 2020 г.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D0AD9" w:rsidRPr="00C27860">
        <w:rPr>
          <w:rFonts w:ascii="Arial" w:hAnsi="Arial" w:cs="Arial"/>
          <w:b/>
          <w:sz w:val="32"/>
          <w:szCs w:val="32"/>
        </w:rPr>
        <w:t>№48</w:t>
      </w:r>
    </w:p>
    <w:p w:rsidR="004D0AD9" w:rsidRPr="00C27860" w:rsidRDefault="004D0AD9" w:rsidP="00C278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7860">
        <w:rPr>
          <w:rFonts w:ascii="Arial" w:hAnsi="Arial" w:cs="Arial"/>
          <w:b/>
          <w:sz w:val="32"/>
          <w:szCs w:val="32"/>
        </w:rPr>
        <w:t>Об утверждении Порядка разработки и</w:t>
      </w:r>
    </w:p>
    <w:p w:rsidR="004D0AD9" w:rsidRPr="00C27860" w:rsidRDefault="004D0AD9" w:rsidP="00C278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7860">
        <w:rPr>
          <w:rFonts w:ascii="Arial" w:hAnsi="Arial" w:cs="Arial"/>
          <w:b/>
          <w:sz w:val="32"/>
          <w:szCs w:val="32"/>
        </w:rPr>
        <w:t xml:space="preserve">утверждения бюджетного прогноза </w:t>
      </w:r>
      <w:proofErr w:type="spellStart"/>
      <w:r w:rsidRPr="00C27860">
        <w:rPr>
          <w:rFonts w:ascii="Arial" w:hAnsi="Arial" w:cs="Arial"/>
          <w:b/>
          <w:sz w:val="32"/>
          <w:szCs w:val="32"/>
        </w:rPr>
        <w:t>Нагольненского</w:t>
      </w:r>
      <w:proofErr w:type="spellEnd"/>
    </w:p>
    <w:p w:rsidR="004D0AD9" w:rsidRPr="00C27860" w:rsidRDefault="004D0AD9" w:rsidP="00C278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7860">
        <w:rPr>
          <w:rFonts w:ascii="Arial" w:hAnsi="Arial" w:cs="Arial"/>
          <w:b/>
          <w:sz w:val="32"/>
          <w:szCs w:val="32"/>
        </w:rPr>
        <w:t xml:space="preserve">сельсовета </w:t>
      </w:r>
      <w:proofErr w:type="spellStart"/>
      <w:r w:rsidRPr="00C27860">
        <w:rPr>
          <w:rFonts w:ascii="Arial" w:hAnsi="Arial" w:cs="Arial"/>
          <w:b/>
          <w:sz w:val="32"/>
          <w:szCs w:val="32"/>
        </w:rPr>
        <w:t>Пристенского</w:t>
      </w:r>
      <w:proofErr w:type="spellEnd"/>
      <w:r w:rsidRPr="00C27860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4D0AD9" w:rsidRPr="00C27860" w:rsidRDefault="004D0AD9" w:rsidP="00C278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7860">
        <w:rPr>
          <w:rFonts w:ascii="Arial" w:hAnsi="Arial" w:cs="Arial"/>
          <w:b/>
          <w:sz w:val="32"/>
          <w:szCs w:val="32"/>
        </w:rPr>
        <w:t>на долгосрочный период</w:t>
      </w:r>
    </w:p>
    <w:bookmarkEnd w:id="0"/>
    <w:p w:rsidR="004D0AD9" w:rsidRDefault="004D0AD9" w:rsidP="00C2786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27860" w:rsidRPr="00C27860" w:rsidRDefault="00C27860" w:rsidP="00C2786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D0AD9" w:rsidRDefault="004D0AD9" w:rsidP="00C27860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В соответствии с пунктом 4 статьи 170.1 Бюджетного кодекса Российской Федерации, Администрация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 </w:t>
      </w:r>
      <w:r w:rsidRPr="00C27860">
        <w:rPr>
          <w:rFonts w:ascii="Arial" w:hAnsi="Arial" w:cs="Arial"/>
          <w:b/>
          <w:sz w:val="24"/>
          <w:szCs w:val="24"/>
        </w:rPr>
        <w:t>ПОСТАНОВЛЯЕТ:</w:t>
      </w:r>
    </w:p>
    <w:p w:rsidR="00C27860" w:rsidRPr="00C27860" w:rsidRDefault="00C27860" w:rsidP="00C27860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27860" w:rsidRDefault="004D0AD9" w:rsidP="00C27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1. Утвердить Порядок разработки и утверждения бюджетного прогноза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на долгосрочный период согласно приложению.</w:t>
      </w:r>
    </w:p>
    <w:p w:rsidR="00C27860" w:rsidRDefault="00C27860" w:rsidP="00C27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2.</w:t>
      </w:r>
      <w:proofErr w:type="gramStart"/>
      <w:r w:rsidRPr="00C2786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27860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начальника отдела Администрации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Плеханову Н.В.</w:t>
      </w:r>
    </w:p>
    <w:p w:rsidR="004D0AD9" w:rsidRPr="00C27860" w:rsidRDefault="004D0AD9" w:rsidP="00C278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3.Настоящее постановление вступает в силу со дня его официального опубликования (обнародования).</w:t>
      </w:r>
    </w:p>
    <w:p w:rsidR="004D0AD9" w:rsidRPr="00C27860" w:rsidRDefault="004D0AD9" w:rsidP="00C278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tabs>
          <w:tab w:val="left" w:pos="7655"/>
        </w:tabs>
        <w:spacing w:after="0"/>
        <w:ind w:right="7342"/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</w:t>
      </w:r>
    </w:p>
    <w:p w:rsidR="004D0AD9" w:rsidRPr="00C27860" w:rsidRDefault="004D0AD9" w:rsidP="00C278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C27860">
        <w:rPr>
          <w:rFonts w:ascii="Arial" w:hAnsi="Arial" w:cs="Arial"/>
          <w:sz w:val="24"/>
          <w:szCs w:val="24"/>
        </w:rPr>
        <w:tab/>
      </w:r>
      <w:r w:rsidRPr="00C27860">
        <w:rPr>
          <w:rFonts w:ascii="Arial" w:hAnsi="Arial" w:cs="Arial"/>
          <w:sz w:val="24"/>
          <w:szCs w:val="24"/>
        </w:rPr>
        <w:tab/>
      </w:r>
      <w:r w:rsidRPr="00C27860">
        <w:rPr>
          <w:rFonts w:ascii="Arial" w:hAnsi="Arial" w:cs="Arial"/>
          <w:sz w:val="24"/>
          <w:szCs w:val="24"/>
        </w:rPr>
        <w:tab/>
        <w:t>Г.А. Хмельницкий</w:t>
      </w: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C27860" w:rsidRDefault="00C27860" w:rsidP="00C27860">
      <w:pPr>
        <w:jc w:val="both"/>
        <w:rPr>
          <w:rFonts w:ascii="Arial" w:hAnsi="Arial" w:cs="Arial"/>
          <w:sz w:val="24"/>
          <w:szCs w:val="24"/>
        </w:rPr>
      </w:pPr>
    </w:p>
    <w:p w:rsidR="00C27860" w:rsidRPr="00C27860" w:rsidRDefault="00C27860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C27860" w:rsidP="00C27860">
      <w:pPr>
        <w:tabs>
          <w:tab w:val="left" w:pos="5508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D0AD9" w:rsidRPr="00C27860" w:rsidRDefault="00C27860" w:rsidP="00C27860">
      <w:pPr>
        <w:tabs>
          <w:tab w:val="left" w:pos="5508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 Курской области от 24.09.2020 № 48</w:t>
      </w:r>
    </w:p>
    <w:p w:rsidR="004D0AD9" w:rsidRPr="00C27860" w:rsidRDefault="004D0AD9" w:rsidP="00C278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27860">
        <w:rPr>
          <w:rFonts w:ascii="Arial" w:hAnsi="Arial" w:cs="Arial"/>
          <w:b/>
          <w:sz w:val="30"/>
          <w:szCs w:val="30"/>
        </w:rPr>
        <w:t>Порядок</w:t>
      </w: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27860">
        <w:rPr>
          <w:rFonts w:ascii="Arial" w:hAnsi="Arial" w:cs="Arial"/>
          <w:b/>
          <w:sz w:val="30"/>
          <w:szCs w:val="30"/>
        </w:rPr>
        <w:t>разработки и утверждения бюджетного прогноза</w:t>
      </w: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C27860">
        <w:rPr>
          <w:rFonts w:ascii="Arial" w:hAnsi="Arial" w:cs="Arial"/>
          <w:b/>
          <w:sz w:val="30"/>
          <w:szCs w:val="30"/>
        </w:rPr>
        <w:t>Нагольненского</w:t>
      </w:r>
      <w:proofErr w:type="spellEnd"/>
      <w:r w:rsidRPr="00C27860">
        <w:rPr>
          <w:rFonts w:ascii="Arial" w:hAnsi="Arial" w:cs="Arial"/>
          <w:b/>
          <w:sz w:val="30"/>
          <w:szCs w:val="30"/>
        </w:rPr>
        <w:t xml:space="preserve"> сельсовета </w:t>
      </w:r>
      <w:proofErr w:type="spellStart"/>
      <w:r w:rsidRPr="00C27860">
        <w:rPr>
          <w:rFonts w:ascii="Arial" w:hAnsi="Arial" w:cs="Arial"/>
          <w:b/>
          <w:sz w:val="30"/>
          <w:szCs w:val="30"/>
        </w:rPr>
        <w:t>Пристенского</w:t>
      </w:r>
      <w:proofErr w:type="spellEnd"/>
      <w:r w:rsidRPr="00C27860">
        <w:rPr>
          <w:rFonts w:ascii="Arial" w:hAnsi="Arial" w:cs="Arial"/>
          <w:b/>
          <w:sz w:val="30"/>
          <w:szCs w:val="30"/>
        </w:rPr>
        <w:t xml:space="preserve"> района Курской</w:t>
      </w:r>
      <w:r w:rsidRPr="00C27860">
        <w:rPr>
          <w:rFonts w:ascii="Arial" w:hAnsi="Arial" w:cs="Arial"/>
          <w:sz w:val="30"/>
          <w:szCs w:val="30"/>
        </w:rPr>
        <w:t xml:space="preserve"> </w:t>
      </w:r>
      <w:r w:rsidRPr="00C27860">
        <w:rPr>
          <w:rFonts w:ascii="Arial" w:hAnsi="Arial" w:cs="Arial"/>
          <w:b/>
          <w:sz w:val="30"/>
          <w:szCs w:val="30"/>
        </w:rPr>
        <w:t>области</w:t>
      </w:r>
      <w:r w:rsidRPr="00C27860">
        <w:rPr>
          <w:rFonts w:ascii="Arial" w:hAnsi="Arial" w:cs="Arial"/>
          <w:sz w:val="30"/>
          <w:szCs w:val="30"/>
        </w:rPr>
        <w:t xml:space="preserve"> </w:t>
      </w:r>
      <w:r w:rsidRPr="00C27860">
        <w:rPr>
          <w:rFonts w:ascii="Arial" w:hAnsi="Arial" w:cs="Arial"/>
          <w:b/>
          <w:sz w:val="30"/>
          <w:szCs w:val="30"/>
        </w:rPr>
        <w:t>на долгосрочный период</w:t>
      </w: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1. Настоящий Порядок устанавливает правила разработки и утверждения, период действия, а также требования к составу и содержанию бюджетного прогноза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на долгосрочный период (далее – бюджетный прогноз).</w:t>
      </w:r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2. 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27860">
        <w:rPr>
          <w:rFonts w:ascii="Arial" w:hAnsi="Arial" w:cs="Arial"/>
          <w:sz w:val="24"/>
          <w:szCs w:val="24"/>
        </w:rPr>
        <w:t xml:space="preserve">Разработка бюджетного прогноза (изменений бюджетного прогноза) осуществляется Администрацией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в сроки, устанавливаемые постановлением Администрации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о порядке составления проекта  бюджета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на очередной финансовый год и на плановый период, но не позднее 1 ноября текущего года.</w:t>
      </w:r>
      <w:proofErr w:type="gramEnd"/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4. Бюджетный прогноз (изменения бюджетного прогноза) утверждается постановлением Администрации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5. Разработка бюджетного прогноза (изменений бюджетного прогноза) осуществляется в два этапа.</w:t>
      </w:r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6. На первом этапе разрабатывается проект бюджетного прогноза (изменений бюджетного прогноза) на основе прогноза социально-экономического развития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на долгосрочный период (далее – долгосрочный прогноз). </w:t>
      </w:r>
    </w:p>
    <w:p w:rsidR="004D0AD9" w:rsidRPr="00C27860" w:rsidRDefault="004D0AD9" w:rsidP="00C278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ab/>
      </w:r>
      <w:proofErr w:type="gramStart"/>
      <w:r w:rsidRPr="00C27860">
        <w:rPr>
          <w:rFonts w:ascii="Arial" w:hAnsi="Arial" w:cs="Arial"/>
          <w:sz w:val="24"/>
          <w:szCs w:val="24"/>
        </w:rPr>
        <w:t xml:space="preserve">Показатели долгосрочного прогноза, необходимые для разработки проекта бюджетного прогноза (изменений бюджетного прогноза), и пояснительная записка к ним представляются  Администрацией 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Главе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в срок, устанавливаемый постановлением Администрации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о порядке составления проекта  бюджета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на очередной финансовый год и на</w:t>
      </w:r>
      <w:proofErr w:type="gramEnd"/>
      <w:r w:rsidRPr="00C27860">
        <w:rPr>
          <w:rFonts w:ascii="Arial" w:hAnsi="Arial" w:cs="Arial"/>
          <w:sz w:val="24"/>
          <w:szCs w:val="24"/>
        </w:rPr>
        <w:t xml:space="preserve"> плановый период.</w:t>
      </w:r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Проект бюджетного прогноза (проект изменений бюджетного прогноза), за исключением показателей финансового обеспечения муниципальных программ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области, представляется в Собрание депутатов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одновременно с проектом решения о бюджете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на очередной финансовый год и на плановый период.</w:t>
      </w:r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7. На втором этапе разрабатывается проект постановления </w:t>
      </w:r>
      <w:r w:rsidRPr="00C27860">
        <w:rPr>
          <w:rFonts w:ascii="Arial" w:hAnsi="Arial" w:cs="Arial"/>
          <w:sz w:val="24"/>
          <w:szCs w:val="24"/>
        </w:rPr>
        <w:lastRenderedPageBreak/>
        <w:t xml:space="preserve">Администрации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об утверждении бюджетного прогноза (изменений бюджетного прогноза) с учетом результатов рассмотрения проекта решения о бюджете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на очередной финансовый год и плановый период.</w:t>
      </w:r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Бюджетный прогноз (изменения бюджетного прогноза) утверждается Администрацией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в срок не позднее двух месяцев со дня официального опубликования решения о бюджете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на очередной финансовый год и на плановый период.</w:t>
      </w:r>
    </w:p>
    <w:p w:rsidR="004D0AD9" w:rsidRPr="00C27860" w:rsidRDefault="004D0AD9" w:rsidP="00C278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8. Бюджетный прогноз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 на долгосрочный период (далее – бюджетный прогноз) включает следующие разделы:</w:t>
      </w:r>
    </w:p>
    <w:p w:rsidR="004D0AD9" w:rsidRPr="00C27860" w:rsidRDefault="004D0AD9" w:rsidP="00C27860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Введение;</w:t>
      </w:r>
    </w:p>
    <w:p w:rsidR="004D0AD9" w:rsidRPr="00C27860" w:rsidRDefault="004D0AD9" w:rsidP="00C27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kern w:val="2"/>
          <w:sz w:val="24"/>
          <w:szCs w:val="24"/>
        </w:rPr>
        <w:tab/>
        <w:t>1. О</w:t>
      </w:r>
      <w:r w:rsidRPr="00C27860">
        <w:rPr>
          <w:rFonts w:ascii="Arial" w:hAnsi="Arial" w:cs="Arial"/>
          <w:sz w:val="24"/>
          <w:szCs w:val="24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области, определенных в качестве базовых для целей долгосрочного бюджетного планирования, по форме согласно приложению № 1 к настоящему порядку.</w:t>
      </w:r>
    </w:p>
    <w:p w:rsidR="004D0AD9" w:rsidRPr="00C27860" w:rsidRDefault="004D0AD9" w:rsidP="00C27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2. Прогноз основных характеристик бюджета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области, по форме согласно приложению № 2 к настоящему порядку.</w:t>
      </w:r>
    </w:p>
    <w:p w:rsidR="004D0AD9" w:rsidRPr="00C27860" w:rsidRDefault="004D0AD9" w:rsidP="00C2786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2.1. Показатели  финансового обеспечения муниципальных программ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области, по форме согласно приложению № 3 к настоящему порядку.</w:t>
      </w:r>
    </w:p>
    <w:p w:rsidR="004D0AD9" w:rsidRPr="00C27860" w:rsidRDefault="004D0AD9" w:rsidP="00C2786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2.2. Основные подходы к формированию бюджетной политики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2786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4D0AD9" w:rsidRPr="00C27860" w:rsidRDefault="004D0AD9" w:rsidP="00C2786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b/>
          <w:sz w:val="24"/>
          <w:szCs w:val="24"/>
        </w:rPr>
        <w:sectPr w:rsidR="004D0AD9" w:rsidRPr="00C27860" w:rsidSect="00C27860"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к Порядку разработки и утверждения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 бюджетного прогноза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C27860">
        <w:rPr>
          <w:rFonts w:ascii="Arial" w:hAnsi="Arial" w:cs="Arial"/>
          <w:sz w:val="24"/>
          <w:szCs w:val="24"/>
        </w:rPr>
        <w:t>Пристен</w:t>
      </w:r>
      <w:r w:rsidR="00C27860">
        <w:rPr>
          <w:rFonts w:ascii="Arial" w:hAnsi="Arial" w:cs="Arial"/>
          <w:sz w:val="24"/>
          <w:szCs w:val="24"/>
        </w:rPr>
        <w:t>ского</w:t>
      </w:r>
      <w:proofErr w:type="spellEnd"/>
      <w:r w:rsidR="00C27860">
        <w:rPr>
          <w:rFonts w:ascii="Arial" w:hAnsi="Arial" w:cs="Arial"/>
          <w:sz w:val="24"/>
          <w:szCs w:val="24"/>
        </w:rPr>
        <w:t xml:space="preserve"> район</w:t>
      </w:r>
      <w:r w:rsidRPr="00C27860">
        <w:rPr>
          <w:rFonts w:ascii="Arial" w:hAnsi="Arial" w:cs="Arial"/>
          <w:sz w:val="24"/>
          <w:szCs w:val="24"/>
        </w:rPr>
        <w:t>а Курской области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на долгосрочный период</w:t>
      </w:r>
    </w:p>
    <w:p w:rsidR="004D0AD9" w:rsidRPr="00C27860" w:rsidRDefault="004D0AD9" w:rsidP="00C27860">
      <w:pPr>
        <w:ind w:left="4678"/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sz w:val="30"/>
          <w:szCs w:val="30"/>
        </w:rPr>
      </w:pPr>
      <w:r w:rsidRPr="00C27860">
        <w:rPr>
          <w:rFonts w:ascii="Arial" w:hAnsi="Arial" w:cs="Arial"/>
          <w:b/>
          <w:kern w:val="2"/>
          <w:sz w:val="30"/>
          <w:szCs w:val="30"/>
        </w:rPr>
        <w:t>О</w:t>
      </w:r>
      <w:r w:rsidRPr="00C27860">
        <w:rPr>
          <w:rFonts w:ascii="Arial" w:hAnsi="Arial" w:cs="Arial"/>
          <w:b/>
          <w:sz w:val="30"/>
          <w:szCs w:val="30"/>
        </w:rPr>
        <w:t>сновные параметры варианта долгосрочного прогноза,</w:t>
      </w:r>
    </w:p>
    <w:p w:rsidR="004D0AD9" w:rsidRPr="00C27860" w:rsidRDefault="004D0AD9" w:rsidP="00C278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C27860">
        <w:rPr>
          <w:rFonts w:ascii="Arial" w:hAnsi="Arial" w:cs="Arial"/>
          <w:b/>
          <w:sz w:val="30"/>
          <w:szCs w:val="30"/>
        </w:rPr>
        <w:t xml:space="preserve">А также иных показателей социально-экономического развития </w:t>
      </w:r>
      <w:proofErr w:type="spellStart"/>
      <w:r w:rsidRPr="00C27860">
        <w:rPr>
          <w:rFonts w:ascii="Arial" w:hAnsi="Arial" w:cs="Arial"/>
          <w:b/>
          <w:sz w:val="30"/>
          <w:szCs w:val="30"/>
        </w:rPr>
        <w:t>Нагольненского</w:t>
      </w:r>
      <w:proofErr w:type="spellEnd"/>
      <w:r w:rsidRPr="00C27860">
        <w:rPr>
          <w:rFonts w:ascii="Arial" w:hAnsi="Arial" w:cs="Arial"/>
          <w:b/>
          <w:sz w:val="30"/>
          <w:szCs w:val="30"/>
        </w:rPr>
        <w:t xml:space="preserve"> сельсовета </w:t>
      </w:r>
      <w:proofErr w:type="spellStart"/>
      <w:r w:rsidRPr="00C27860">
        <w:rPr>
          <w:rFonts w:ascii="Arial" w:hAnsi="Arial" w:cs="Arial"/>
          <w:b/>
          <w:sz w:val="30"/>
          <w:szCs w:val="30"/>
        </w:rPr>
        <w:t>Пристенского</w:t>
      </w:r>
      <w:proofErr w:type="spellEnd"/>
      <w:r w:rsidRPr="00C27860">
        <w:rPr>
          <w:rFonts w:ascii="Arial" w:hAnsi="Arial" w:cs="Arial"/>
          <w:b/>
          <w:sz w:val="30"/>
          <w:szCs w:val="30"/>
        </w:rPr>
        <w:t xml:space="preserve"> района Курской области, определенных в качестве базовых для целей долгосрочного бюджетного планирования</w:t>
      </w:r>
    </w:p>
    <w:p w:rsidR="004D0AD9" w:rsidRPr="00C27860" w:rsidRDefault="004D0AD9" w:rsidP="00C27860">
      <w:pPr>
        <w:spacing w:line="252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5390" w:type="pct"/>
        <w:tblInd w:w="-6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3625"/>
        <w:gridCol w:w="2604"/>
        <w:gridCol w:w="1563"/>
        <w:gridCol w:w="1564"/>
        <w:gridCol w:w="1393"/>
        <w:gridCol w:w="1391"/>
        <w:gridCol w:w="1391"/>
        <w:gridCol w:w="1219"/>
      </w:tblGrid>
      <w:tr w:rsidR="004D0AD9" w:rsidRPr="00C27860" w:rsidTr="007A66F0">
        <w:trPr>
          <w:cantSplit/>
          <w:trHeight w:val="3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27860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C27860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/>
                <w:bCs/>
                <w:sz w:val="24"/>
                <w:szCs w:val="24"/>
              </w:rPr>
              <w:t>Основные показатели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882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7860">
              <w:rPr>
                <w:rFonts w:ascii="Arial" w:hAnsi="Arial" w:cs="Arial"/>
                <w:b/>
                <w:sz w:val="24"/>
                <w:szCs w:val="24"/>
              </w:rPr>
              <w:t>Год период прогнозирования</w:t>
            </w:r>
          </w:p>
        </w:tc>
      </w:tr>
      <w:tr w:rsidR="004D0AD9" w:rsidRPr="00C27860" w:rsidTr="007A66F0">
        <w:trPr>
          <w:cantSplit/>
          <w:trHeight w:val="25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0AD9" w:rsidRPr="00C27860" w:rsidTr="007A6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ind w:left="-57" w:right="-5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0AD9" w:rsidRPr="00C27860" w:rsidTr="007A6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ind w:right="-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Cs/>
                <w:sz w:val="24"/>
                <w:szCs w:val="24"/>
              </w:rPr>
              <w:t>Индекс потребительских цен</w:t>
            </w:r>
          </w:p>
          <w:p w:rsidR="004D0AD9" w:rsidRPr="00C27860" w:rsidRDefault="004D0AD9" w:rsidP="00C27860">
            <w:pPr>
              <w:spacing w:line="252" w:lineRule="auto"/>
              <w:ind w:right="-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ind w:left="-234" w:firstLine="2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AD9" w:rsidRPr="00C27860" w:rsidTr="007A6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7860">
              <w:rPr>
                <w:rFonts w:ascii="Arial" w:hAnsi="Arial" w:cs="Arial"/>
                <w:bCs/>
                <w:sz w:val="24"/>
                <w:szCs w:val="24"/>
              </w:rPr>
              <w:t>Фонд заработной платы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AD9" w:rsidRPr="00C27860" w:rsidTr="007A6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AD9" w:rsidRPr="00C27860" w:rsidTr="007A6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0AD9" w:rsidRDefault="004D0AD9" w:rsidP="00C27860">
      <w:pPr>
        <w:jc w:val="both"/>
        <w:rPr>
          <w:rFonts w:ascii="Arial" w:hAnsi="Arial" w:cs="Arial"/>
          <w:sz w:val="24"/>
          <w:szCs w:val="24"/>
        </w:rPr>
      </w:pPr>
      <w:bookmarkStart w:id="1" w:name="Par52"/>
      <w:bookmarkEnd w:id="1"/>
    </w:p>
    <w:p w:rsidR="00C27860" w:rsidRPr="00C27860" w:rsidRDefault="00C27860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к Порядку разработки и утверждения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 бюджетного прогноза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</w:t>
      </w:r>
    </w:p>
    <w:p w:rsidR="004D0AD9" w:rsidRPr="00C27860" w:rsidRDefault="00C27860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</w:t>
      </w:r>
      <w:r w:rsidR="004D0AD9" w:rsidRPr="00C27860">
        <w:rPr>
          <w:rFonts w:ascii="Arial" w:hAnsi="Arial" w:cs="Arial"/>
          <w:sz w:val="24"/>
          <w:szCs w:val="24"/>
        </w:rPr>
        <w:t>а Курской области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на долгосрочный период</w:t>
      </w:r>
    </w:p>
    <w:p w:rsidR="004D0AD9" w:rsidRPr="00C27860" w:rsidRDefault="004D0AD9" w:rsidP="00C27860">
      <w:pPr>
        <w:ind w:left="4678"/>
        <w:jc w:val="both"/>
        <w:rPr>
          <w:rFonts w:ascii="Arial" w:hAnsi="Arial" w:cs="Arial"/>
          <w:sz w:val="24"/>
          <w:szCs w:val="24"/>
        </w:rPr>
      </w:pPr>
    </w:p>
    <w:p w:rsidR="00C27860" w:rsidRPr="00C27860" w:rsidRDefault="004D0AD9" w:rsidP="00C27860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sz w:val="30"/>
          <w:szCs w:val="30"/>
        </w:rPr>
      </w:pPr>
      <w:r w:rsidRPr="00C27860">
        <w:rPr>
          <w:rFonts w:ascii="Arial" w:hAnsi="Arial" w:cs="Arial"/>
          <w:b/>
          <w:sz w:val="30"/>
          <w:szCs w:val="30"/>
        </w:rPr>
        <w:t xml:space="preserve">Прогноз основных характеристик бюджета </w:t>
      </w:r>
      <w:proofErr w:type="spellStart"/>
      <w:r w:rsidRPr="00C27860">
        <w:rPr>
          <w:rFonts w:ascii="Arial" w:hAnsi="Arial" w:cs="Arial"/>
          <w:b/>
          <w:sz w:val="30"/>
          <w:szCs w:val="30"/>
        </w:rPr>
        <w:t>Нагольненского</w:t>
      </w:r>
      <w:proofErr w:type="spellEnd"/>
      <w:r w:rsidRPr="00C27860">
        <w:rPr>
          <w:rFonts w:ascii="Arial" w:hAnsi="Arial" w:cs="Arial"/>
          <w:b/>
          <w:sz w:val="30"/>
          <w:szCs w:val="30"/>
        </w:rPr>
        <w:t xml:space="preserve"> сельсовета </w:t>
      </w:r>
    </w:p>
    <w:p w:rsidR="004D0AD9" w:rsidRPr="00C27860" w:rsidRDefault="004D0AD9" w:rsidP="00C27860">
      <w:pPr>
        <w:pStyle w:val="a3"/>
        <w:ind w:left="1069"/>
        <w:rPr>
          <w:rFonts w:ascii="Arial" w:hAnsi="Arial" w:cs="Arial"/>
          <w:b/>
          <w:sz w:val="30"/>
          <w:szCs w:val="30"/>
        </w:rPr>
      </w:pPr>
      <w:proofErr w:type="spellStart"/>
      <w:r w:rsidRPr="00C27860">
        <w:rPr>
          <w:rFonts w:ascii="Arial" w:hAnsi="Arial" w:cs="Arial"/>
          <w:b/>
          <w:sz w:val="30"/>
          <w:szCs w:val="30"/>
        </w:rPr>
        <w:t>Пристенского</w:t>
      </w:r>
      <w:proofErr w:type="spellEnd"/>
      <w:r w:rsidRPr="00C27860">
        <w:rPr>
          <w:rFonts w:ascii="Arial" w:hAnsi="Arial" w:cs="Arial"/>
          <w:b/>
          <w:sz w:val="30"/>
          <w:szCs w:val="30"/>
        </w:rPr>
        <w:t xml:space="preserve"> района Курской области</w:t>
      </w:r>
    </w:p>
    <w:p w:rsidR="004D0AD9" w:rsidRPr="00C27860" w:rsidRDefault="004D0AD9" w:rsidP="00C278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(тыс. рублей)</w:t>
      </w:r>
    </w:p>
    <w:tbl>
      <w:tblPr>
        <w:tblW w:w="1568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067"/>
        <w:gridCol w:w="1800"/>
        <w:gridCol w:w="1800"/>
        <w:gridCol w:w="1800"/>
        <w:gridCol w:w="1800"/>
        <w:gridCol w:w="1800"/>
        <w:gridCol w:w="1620"/>
      </w:tblGrid>
      <w:tr w:rsidR="004D0AD9" w:rsidRPr="00C27860" w:rsidTr="007A66F0">
        <w:trPr>
          <w:cantSplit/>
          <w:trHeight w:val="322"/>
        </w:trPr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7860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7860">
              <w:rPr>
                <w:rFonts w:ascii="Arial" w:hAnsi="Arial" w:cs="Arial"/>
                <w:b/>
                <w:sz w:val="24"/>
                <w:szCs w:val="24"/>
              </w:rPr>
              <w:t>Год период прогнозирования</w:t>
            </w:r>
          </w:p>
        </w:tc>
      </w:tr>
      <w:tr w:rsidR="004D0AD9" w:rsidRPr="00C27860" w:rsidTr="007A66F0">
        <w:trPr>
          <w:cantSplit/>
          <w:trHeight w:val="366"/>
        </w:trPr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0AD9" w:rsidRPr="00C27860" w:rsidTr="007A66F0">
        <w:trPr>
          <w:cantSplit/>
          <w:trHeight w:val="398"/>
          <w:tblHeader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Par308"/>
            <w:bookmarkEnd w:id="2"/>
            <w:r w:rsidRPr="00C278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D0AD9" w:rsidRPr="00C27860" w:rsidTr="007A66F0">
        <w:trPr>
          <w:cantSplit/>
          <w:trHeight w:val="181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Доходы,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AD9" w:rsidRPr="00C27860" w:rsidTr="007A66F0">
        <w:trPr>
          <w:cantSplit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AD9" w:rsidRPr="00C27860" w:rsidTr="007A66F0">
        <w:trPr>
          <w:cantSplit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AD9" w:rsidRPr="00C27860" w:rsidTr="007A66F0">
        <w:trPr>
          <w:cantSplit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AD9" w:rsidRPr="00C27860" w:rsidTr="007A66F0">
        <w:trPr>
          <w:cantSplit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Дефицит/профицит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AD9" w:rsidRPr="00C27860" w:rsidTr="007A66F0">
        <w:trPr>
          <w:cantSplit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дефицита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AD9" w:rsidRPr="00C27860" w:rsidTr="007A66F0">
        <w:trPr>
          <w:cantSplit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Муниципальный долг к налоговым и неналоговым доходам,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AD9" w:rsidRPr="00C27860" w:rsidRDefault="004D0AD9" w:rsidP="00C278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C27860" w:rsidRDefault="00C27860" w:rsidP="00C27860">
      <w:pPr>
        <w:jc w:val="both"/>
        <w:rPr>
          <w:rFonts w:ascii="Arial" w:hAnsi="Arial" w:cs="Arial"/>
          <w:sz w:val="24"/>
          <w:szCs w:val="24"/>
        </w:rPr>
      </w:pPr>
    </w:p>
    <w:p w:rsidR="00C27860" w:rsidRDefault="00C27860" w:rsidP="00C27860">
      <w:pPr>
        <w:jc w:val="both"/>
        <w:rPr>
          <w:rFonts w:ascii="Arial" w:hAnsi="Arial" w:cs="Arial"/>
          <w:sz w:val="24"/>
          <w:szCs w:val="24"/>
        </w:rPr>
      </w:pPr>
    </w:p>
    <w:p w:rsidR="00C27860" w:rsidRPr="00C27860" w:rsidRDefault="00C27860" w:rsidP="00C27860">
      <w:pPr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к Порядку разработки и утверждения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 xml:space="preserve"> бюджетного прогноза </w:t>
      </w:r>
      <w:proofErr w:type="spellStart"/>
      <w:r w:rsidRPr="00C2786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C27860">
        <w:rPr>
          <w:rFonts w:ascii="Arial" w:hAnsi="Arial" w:cs="Arial"/>
          <w:sz w:val="24"/>
          <w:szCs w:val="24"/>
        </w:rPr>
        <w:t xml:space="preserve"> сельсовета</w:t>
      </w:r>
    </w:p>
    <w:p w:rsidR="004D0AD9" w:rsidRPr="00C27860" w:rsidRDefault="00C27860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</w:t>
      </w:r>
      <w:r w:rsidR="004D0AD9" w:rsidRPr="00C27860">
        <w:rPr>
          <w:rFonts w:ascii="Arial" w:hAnsi="Arial" w:cs="Arial"/>
          <w:sz w:val="24"/>
          <w:szCs w:val="24"/>
        </w:rPr>
        <w:t>а Курской области</w:t>
      </w:r>
    </w:p>
    <w:p w:rsidR="004D0AD9" w:rsidRPr="00C27860" w:rsidRDefault="004D0AD9" w:rsidP="00C2786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на долгосрочный период</w:t>
      </w:r>
    </w:p>
    <w:p w:rsidR="004D0AD9" w:rsidRPr="00C27860" w:rsidRDefault="004D0AD9" w:rsidP="00C27860">
      <w:pPr>
        <w:jc w:val="both"/>
        <w:rPr>
          <w:rFonts w:ascii="Arial" w:hAnsi="Arial" w:cs="Arial"/>
          <w:b/>
          <w:sz w:val="24"/>
          <w:szCs w:val="24"/>
        </w:rPr>
      </w:pP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27860">
        <w:rPr>
          <w:rFonts w:ascii="Arial" w:hAnsi="Arial" w:cs="Arial"/>
          <w:b/>
          <w:sz w:val="30"/>
          <w:szCs w:val="30"/>
        </w:rPr>
        <w:t>2.1. Показатели финансового обеспечения муниципальных программ</w:t>
      </w:r>
    </w:p>
    <w:p w:rsidR="004D0AD9" w:rsidRPr="00C27860" w:rsidRDefault="004D0AD9" w:rsidP="00C27860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proofErr w:type="spellStart"/>
      <w:r w:rsidRPr="00C27860">
        <w:rPr>
          <w:rFonts w:ascii="Arial" w:hAnsi="Arial" w:cs="Arial"/>
          <w:b/>
          <w:sz w:val="30"/>
          <w:szCs w:val="30"/>
        </w:rPr>
        <w:t>Нагольненского</w:t>
      </w:r>
      <w:proofErr w:type="spellEnd"/>
      <w:r w:rsidRPr="00C27860">
        <w:rPr>
          <w:rFonts w:ascii="Arial" w:hAnsi="Arial" w:cs="Arial"/>
          <w:b/>
          <w:sz w:val="30"/>
          <w:szCs w:val="30"/>
        </w:rPr>
        <w:t xml:space="preserve"> сельсовета </w:t>
      </w:r>
      <w:proofErr w:type="spellStart"/>
      <w:r w:rsidRPr="00C27860">
        <w:rPr>
          <w:rFonts w:ascii="Arial" w:hAnsi="Arial" w:cs="Arial"/>
          <w:b/>
          <w:sz w:val="30"/>
          <w:szCs w:val="30"/>
        </w:rPr>
        <w:t>Пристенского</w:t>
      </w:r>
      <w:proofErr w:type="spellEnd"/>
      <w:r w:rsidRPr="00C27860">
        <w:rPr>
          <w:rFonts w:ascii="Arial" w:hAnsi="Arial" w:cs="Arial"/>
          <w:b/>
          <w:sz w:val="30"/>
          <w:szCs w:val="30"/>
        </w:rPr>
        <w:t xml:space="preserve"> района Курской области</w:t>
      </w:r>
    </w:p>
    <w:p w:rsidR="004D0AD9" w:rsidRPr="00C27860" w:rsidRDefault="004D0AD9" w:rsidP="00C278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27860">
        <w:rPr>
          <w:rFonts w:ascii="Arial" w:hAnsi="Arial" w:cs="Arial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1749"/>
        <w:gridCol w:w="1921"/>
        <w:gridCol w:w="1713"/>
        <w:gridCol w:w="2074"/>
        <w:gridCol w:w="1863"/>
        <w:gridCol w:w="1863"/>
      </w:tblGrid>
      <w:tr w:rsidR="004D0AD9" w:rsidRPr="00C27860" w:rsidTr="007A66F0">
        <w:tc>
          <w:tcPr>
            <w:tcW w:w="14786" w:type="dxa"/>
            <w:gridSpan w:val="7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</w:p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7860">
              <w:rPr>
                <w:rFonts w:ascii="Arial" w:hAnsi="Arial" w:cs="Arial"/>
                <w:sz w:val="24"/>
                <w:szCs w:val="24"/>
              </w:rPr>
              <w:t>Нагольненского</w:t>
            </w:r>
            <w:proofErr w:type="spellEnd"/>
            <w:r w:rsidRPr="00C2786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C27860">
              <w:rPr>
                <w:rFonts w:ascii="Arial" w:hAnsi="Arial" w:cs="Arial"/>
                <w:sz w:val="24"/>
                <w:szCs w:val="24"/>
              </w:rPr>
              <w:t>Пристенского</w:t>
            </w:r>
            <w:proofErr w:type="spellEnd"/>
            <w:r w:rsidRPr="00C27860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4D0AD9" w:rsidRPr="00C27860" w:rsidTr="007A66F0">
        <w:tc>
          <w:tcPr>
            <w:tcW w:w="3150" w:type="dxa"/>
            <w:vMerge w:val="restart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1636" w:type="dxa"/>
            <w:gridSpan w:val="6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b/>
                <w:sz w:val="24"/>
                <w:szCs w:val="24"/>
              </w:rPr>
              <w:t>Год период прогнозирования</w:t>
            </w:r>
          </w:p>
        </w:tc>
      </w:tr>
      <w:tr w:rsidR="004D0AD9" w:rsidRPr="00C27860" w:rsidTr="007A66F0">
        <w:tc>
          <w:tcPr>
            <w:tcW w:w="3150" w:type="dxa"/>
            <w:vMerge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8" w:type="dxa"/>
          </w:tcPr>
          <w:p w:rsidR="004D0AD9" w:rsidRPr="00C27860" w:rsidRDefault="004D0AD9" w:rsidP="00C27860">
            <w:pPr>
              <w:widowControl w:val="0"/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:rsidR="004D0AD9" w:rsidRPr="00C27860" w:rsidRDefault="004D0AD9" w:rsidP="00C27860">
            <w:pPr>
              <w:widowControl w:val="0"/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:rsidR="004D0AD9" w:rsidRPr="00C27860" w:rsidRDefault="004D0AD9" w:rsidP="00C27860">
            <w:pPr>
              <w:widowControl w:val="0"/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4D0AD9" w:rsidRPr="00C27860" w:rsidRDefault="004D0AD9" w:rsidP="00C27860">
            <w:pPr>
              <w:widowControl w:val="0"/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4D0AD9" w:rsidRPr="00C27860" w:rsidRDefault="004D0AD9" w:rsidP="00C27860">
            <w:pPr>
              <w:widowControl w:val="0"/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9" w:type="dxa"/>
          </w:tcPr>
          <w:p w:rsidR="004D0AD9" w:rsidRPr="00C27860" w:rsidRDefault="004D0AD9" w:rsidP="00C27860">
            <w:pPr>
              <w:widowControl w:val="0"/>
              <w:spacing w:line="252" w:lineRule="auto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0AD9" w:rsidRPr="00C27860" w:rsidTr="007A66F0">
        <w:tc>
          <w:tcPr>
            <w:tcW w:w="3150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8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9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81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86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D0AD9" w:rsidRPr="00C27860" w:rsidTr="007A66F0">
        <w:tc>
          <w:tcPr>
            <w:tcW w:w="3150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AD9" w:rsidRPr="00C27860" w:rsidTr="007A66F0">
        <w:tc>
          <w:tcPr>
            <w:tcW w:w="3150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4D0AD9" w:rsidRPr="00C27860" w:rsidRDefault="004D0AD9" w:rsidP="00C27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AD9" w:rsidRPr="00C27860" w:rsidTr="007A66F0">
        <w:tc>
          <w:tcPr>
            <w:tcW w:w="3150" w:type="dxa"/>
          </w:tcPr>
          <w:p w:rsidR="004D0AD9" w:rsidRPr="00C27860" w:rsidRDefault="004D0AD9" w:rsidP="00C27860">
            <w:pPr>
              <w:pStyle w:val="ConsPlusCell"/>
              <w:jc w:val="both"/>
              <w:rPr>
                <w:rFonts w:ascii="Arial" w:hAnsi="Arial" w:cs="Arial"/>
              </w:rPr>
            </w:pPr>
            <w:r w:rsidRPr="00C27860">
              <w:rPr>
                <w:rFonts w:ascii="Arial" w:hAnsi="Arial" w:cs="Arial"/>
              </w:rPr>
              <w:t>Итого:</w:t>
            </w:r>
          </w:p>
        </w:tc>
        <w:tc>
          <w:tcPr>
            <w:tcW w:w="1818" w:type="dxa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4D0AD9" w:rsidRPr="00C27860" w:rsidRDefault="004D0AD9" w:rsidP="00C2786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0AD9" w:rsidRPr="00C27860" w:rsidRDefault="004D0AD9" w:rsidP="00C27860">
      <w:pPr>
        <w:ind w:left="4678"/>
        <w:jc w:val="both"/>
        <w:rPr>
          <w:rFonts w:ascii="Arial" w:hAnsi="Arial" w:cs="Arial"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b/>
          <w:sz w:val="24"/>
          <w:szCs w:val="24"/>
        </w:rPr>
      </w:pPr>
    </w:p>
    <w:p w:rsidR="004D0AD9" w:rsidRPr="00C27860" w:rsidRDefault="004D0AD9" w:rsidP="00C27860">
      <w:pPr>
        <w:jc w:val="both"/>
        <w:rPr>
          <w:rFonts w:ascii="Arial" w:hAnsi="Arial" w:cs="Arial"/>
          <w:sz w:val="24"/>
          <w:szCs w:val="24"/>
        </w:rPr>
      </w:pPr>
    </w:p>
    <w:p w:rsidR="00C97FEF" w:rsidRPr="00C27860" w:rsidRDefault="00C97FEF" w:rsidP="00C27860">
      <w:pPr>
        <w:jc w:val="both"/>
        <w:rPr>
          <w:rFonts w:ascii="Arial" w:hAnsi="Arial" w:cs="Arial"/>
          <w:sz w:val="24"/>
          <w:szCs w:val="24"/>
        </w:rPr>
      </w:pPr>
    </w:p>
    <w:sectPr w:rsidR="00C97FEF" w:rsidRPr="00C27860" w:rsidSect="00C27860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20"/>
    <w:rsid w:val="003C7D20"/>
    <w:rsid w:val="004D0AD9"/>
    <w:rsid w:val="00C27860"/>
    <w:rsid w:val="00C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D0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7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D0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7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2020-09-26T20:52:00Z</dcterms:created>
  <dcterms:modified xsi:type="dcterms:W3CDTF">2020-10-06T06:46:00Z</dcterms:modified>
</cp:coreProperties>
</file>