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5FD" w:rsidRDefault="009D75FD" w:rsidP="009D75FD">
      <w:pPr>
        <w:spacing w:after="0" w:line="207" w:lineRule="atLeast"/>
        <w:ind w:right="-1" w:firstLine="85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_GoBack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Изменения в КоАП вступили в силу</w:t>
      </w:r>
    </w:p>
    <w:p w:rsidR="009D75FD" w:rsidRDefault="009D75FD" w:rsidP="009D75FD">
      <w:pPr>
        <w:spacing w:after="0" w:line="207" w:lineRule="atLeast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75FD" w:rsidRDefault="009D75FD" w:rsidP="009D75FD">
      <w:pPr>
        <w:pStyle w:val="a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С 8 июня 2022 года вступили в законную силу изменения в кодекс об административных правонарушениях в РФ. Таким образом, штрафы на граждан за нарушение требований пожарной безопасности увеличены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в двое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, и не только на граждан. Ниже привожу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kern w:val="36"/>
          <w:sz w:val="20"/>
          <w:szCs w:val="20"/>
        </w:rPr>
        <w:t>татью 20.4 Кодекса Российской Федерации об административных правонарушениях. «Нарушение </w:t>
      </w:r>
      <w:hyperlink r:id="rId5" w:anchor="dst0" w:history="1">
        <w:r>
          <w:rPr>
            <w:rStyle w:val="a3"/>
            <w:rFonts w:ascii="Times New Roman" w:eastAsia="Times New Roman" w:hAnsi="Times New Roman" w:cs="Times New Roman"/>
            <w:b/>
            <w:bCs/>
            <w:color w:val="auto"/>
            <w:kern w:val="36"/>
            <w:sz w:val="20"/>
            <w:szCs w:val="20"/>
            <w:u w:val="none"/>
          </w:rPr>
          <w:t>требований</w:t>
        </w:r>
      </w:hyperlink>
      <w:r>
        <w:rPr>
          <w:rFonts w:ascii="Times New Roman" w:eastAsia="Times New Roman" w:hAnsi="Times New Roman" w:cs="Times New Roman"/>
          <w:b/>
          <w:bCs/>
          <w:kern w:val="36"/>
          <w:sz w:val="20"/>
          <w:szCs w:val="20"/>
        </w:rPr>
        <w:t> пожарной безопасности» для ознакомления:</w:t>
      </w:r>
      <w:r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9D75FD" w:rsidRDefault="009D75FD" w:rsidP="009D75FD">
      <w:pPr>
        <w:pStyle w:val="a4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1" w:name="dst7815"/>
      <w:bookmarkEnd w:id="1"/>
      <w:r>
        <w:rPr>
          <w:rFonts w:ascii="Times New Roman" w:eastAsia="Times New Roman" w:hAnsi="Times New Roman" w:cs="Times New Roman"/>
          <w:sz w:val="20"/>
          <w:szCs w:val="20"/>
        </w:rPr>
        <w:t xml:space="preserve">     Часть 1.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Нарушение требований пожарной безопасности</w:t>
      </w:r>
      <w:bookmarkStart w:id="2" w:name="dst7816"/>
      <w:bookmarkEnd w:id="2"/>
      <w:r>
        <w:rPr>
          <w:rFonts w:ascii="Times New Roman" w:eastAsia="Times New Roman" w:hAnsi="Times New Roman" w:cs="Times New Roman"/>
          <w:sz w:val="20"/>
          <w:szCs w:val="20"/>
        </w:rPr>
        <w:t xml:space="preserve"> - 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влечет предупреждение или наложение административного штрафа на граждан в размере от пяти тысяч до пятнадцати тысяч рублей; на должностных лиц - от двадцати тысяч до тридцати тысяч рублей; на лиц, осуществляющих предпринимательскую деятельность без образования юридического лица, - от сорока тысяч до шестидесяти тысяч рублей; на юридических лиц - от трехсот тысяч до четырехсот тысяч рублей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gramEnd"/>
    </w:p>
    <w:p w:rsidR="009D75FD" w:rsidRDefault="009D75FD" w:rsidP="009D75FD">
      <w:pPr>
        <w:pStyle w:val="a4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3" w:name="dst7817"/>
      <w:bookmarkEnd w:id="3"/>
      <w:r>
        <w:rPr>
          <w:rFonts w:ascii="Times New Roman" w:eastAsia="Times New Roman" w:hAnsi="Times New Roman" w:cs="Times New Roman"/>
          <w:sz w:val="20"/>
          <w:szCs w:val="20"/>
        </w:rPr>
        <w:t xml:space="preserve">     Часть 2. Те же действия, совершенные в условиях </w:t>
      </w:r>
      <w:hyperlink r:id="rId6" w:anchor="dst100306" w:history="1">
        <w:r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u w:val="none"/>
          </w:rPr>
          <w:t>особого противопожарного режима</w:t>
        </w:r>
      </w:hyperlink>
      <w:bookmarkStart w:id="4" w:name="dst7818"/>
      <w:bookmarkEnd w:id="4"/>
      <w:r>
        <w:rPr>
          <w:rFonts w:ascii="Times New Roman" w:eastAsia="Times New Roman" w:hAnsi="Times New Roman" w:cs="Times New Roman"/>
          <w:sz w:val="20"/>
          <w:szCs w:val="20"/>
        </w:rPr>
        <w:t xml:space="preserve"> - 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влекут наложение административного штрафа на граждан в размере от десяти тысяч до двадцати тысяч рублей; на должностных лиц - от тридцати тысяч до шестидесяти тысяч рублей; на лиц, осуществляющих предпринимательскую деятельность без образования юридического лица, - от шестидесяти тысяч до восьмидесяти тысяч рублей; на юридических лиц - от четырехсот тысяч до восьмисот тысяч рублей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9D75FD" w:rsidRDefault="009D75FD" w:rsidP="009D75FD">
      <w:pPr>
        <w:pStyle w:val="a4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   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Часть 2.1 Повторное совершение административного правонарушения, предусмотренного </w:t>
      </w:r>
      <w:hyperlink r:id="rId7" w:anchor="dst7815" w:history="1">
        <w:r>
          <w:rPr>
            <w:rStyle w:val="a3"/>
            <w:rFonts w:ascii="Times New Roman" w:hAnsi="Times New Roman" w:cs="Times New Roman"/>
            <w:color w:val="auto"/>
            <w:sz w:val="20"/>
            <w:szCs w:val="20"/>
            <w:u w:val="none"/>
            <w:shd w:val="clear" w:color="auto" w:fill="FFFFFF"/>
          </w:rPr>
          <w:t>частью 1</w:t>
        </w:r>
      </w:hyperlink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 настоящей статьи, если оно совершено на объекте защиты, отнесенном к категории чрезвычайно в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ысокого, высокого или значительного риска, и выражается в необеспечении работоспособности или исправности источников противопожарного водоснабжения, электроустановок, электрооборудования, автоматических или автономных установок пожаротушения, систем пожарной сигнализации, технических средств оповещения и управления эвакуацией людей при пожаре или систем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противодымной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защиты либо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в несоответствии эвакуационных путей и эвакуационных выходов требованиям пожарной безопасности, влечет наложение административного штрафа на граждан в размере от двенадцати тысяч до двадцати тысяч рублей; на должностных лиц - от тридцати тысяч до шестидесяти тысяч рублей; на лиц, осуществляющих предпринимательскую деятельность без образования юридического лица, - от шестидесяти тысяч до восьмидесяти тысяч рублей или административное приостановление деятельности на срок до тридцати суток; на юридических лиц - от четырехсот тысяч до восьмисот тысяч рублей или административное приостановление деятельности на срок до тридцати суток.</w:t>
      </w:r>
    </w:p>
    <w:p w:rsidR="009D75FD" w:rsidRDefault="009D75FD" w:rsidP="009D75FD">
      <w:pPr>
        <w:pStyle w:val="a4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    Часть 6 Нарушение требований пожарной безопасности, повлекшее возникновение пожара и уничтожение или повреждение чужого имущества либо причинение легкого или средней тяжести вреда здоровью человека, влечет наложение административного штрафа на граждан в размере от сорока тысяч до пятидесяти тысяч рублей; на должностных лиц - от восьмидесяти тысяч до ста тысяч рублей; на лиц, осуществляющих предпринимательскую деятельность без образования юридического лица, - от девяноста тысяч до ста десяти тысяч рублей или административное приостановление деятельности на срок до тридцати суток; на юридических лиц - от семисот тысяч до восьмисот тысяч рублей или административное приостановление деятельности на срок до тридцати суток.</w:t>
      </w:r>
    </w:p>
    <w:p w:rsidR="009D75FD" w:rsidRDefault="009D75FD" w:rsidP="009D75FD">
      <w:pPr>
        <w:pStyle w:val="a4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    Часть 6.1 Нарушение требований пожарной безопасности, повлекшее возникновение пожара и причинение тяжкого вреда здоровью человека или смерть человека, влечет наложение административного штрафа на юридических лиц в размере от одного миллиона до двух миллионов рублей или административное приостановление деятельности на срок до девяноста суток.</w:t>
      </w:r>
    </w:p>
    <w:p w:rsidR="009D75FD" w:rsidRDefault="009D75FD" w:rsidP="009D75FD">
      <w:pPr>
        <w:pStyle w:val="a4"/>
        <w:jc w:val="center"/>
        <w:rPr>
          <w:rFonts w:eastAsia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Будьте предельно осторожны и не нарушайте требования пожарной безопасности, поберегите свои финансы на другие нужды!</w:t>
      </w:r>
    </w:p>
    <w:p w:rsidR="009D75FD" w:rsidRDefault="009D75FD" w:rsidP="009D75FD">
      <w:pPr>
        <w:spacing w:after="0" w:line="207" w:lineRule="atLeast"/>
        <w:ind w:right="-1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" w:name="dst2697"/>
      <w:bookmarkEnd w:id="5"/>
    </w:p>
    <w:p w:rsidR="009D75FD" w:rsidRDefault="009D75FD" w:rsidP="009D75FD">
      <w:pPr>
        <w:shd w:val="clear" w:color="auto" w:fill="FFFFFF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Главный государственный инспектор </w:t>
      </w:r>
      <w:proofErr w:type="spellStart"/>
      <w:r>
        <w:rPr>
          <w:rFonts w:ascii="Times New Roman" w:hAnsi="Times New Roman" w:cs="Times New Roman"/>
          <w:sz w:val="20"/>
          <w:szCs w:val="20"/>
        </w:rPr>
        <w:t>Обоянского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Медвенского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>
        <w:rPr>
          <w:rFonts w:ascii="Times New Roman" w:hAnsi="Times New Roman" w:cs="Times New Roman"/>
          <w:sz w:val="20"/>
          <w:szCs w:val="20"/>
        </w:rPr>
        <w:t>Пристенского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районов по пожарному надзору подполковник внутренней службы  Д.А. Кононов</w:t>
      </w:r>
    </w:p>
    <w:p w:rsidR="009D75FD" w:rsidRDefault="009D75FD" w:rsidP="009D75FD">
      <w:pPr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:rsidR="00842BC7" w:rsidRDefault="00842BC7"/>
    <w:sectPr w:rsidR="00842B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0EC"/>
    <w:rsid w:val="00842BC7"/>
    <w:rsid w:val="009D75FD"/>
    <w:rsid w:val="00A6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5F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D75FD"/>
    <w:rPr>
      <w:color w:val="0000FF"/>
      <w:u w:val="single"/>
    </w:rPr>
  </w:style>
  <w:style w:type="paragraph" w:styleId="a4">
    <w:name w:val="No Spacing"/>
    <w:uiPriority w:val="1"/>
    <w:qFormat/>
    <w:rsid w:val="009D75FD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5F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D75FD"/>
    <w:rPr>
      <w:color w:val="0000FF"/>
      <w:u w:val="single"/>
    </w:rPr>
  </w:style>
  <w:style w:type="paragraph" w:styleId="a4">
    <w:name w:val="No Spacing"/>
    <w:uiPriority w:val="1"/>
    <w:qFormat/>
    <w:rsid w:val="009D75FD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61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414973/9a42a7dcbc6d4d4b091d2e491b723161b4912163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221356/2dafcc9f8f2d8b800512e96ec8914d9155752f96/" TargetMode="External"/><Relationship Id="rId5" Type="http://schemas.openxmlformats.org/officeDocument/2006/relationships/hyperlink" Target="http://www.consultant.ru/document/cons_doc_LAW_106125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631</Words>
  <Characters>3600</Characters>
  <Application>Microsoft Office Word</Application>
  <DocSecurity>0</DocSecurity>
  <Lines>30</Lines>
  <Paragraphs>8</Paragraphs>
  <ScaleCrop>false</ScaleCrop>
  <Company/>
  <LinksUpToDate>false</LinksUpToDate>
  <CharactersWithSpaces>4223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2022-06-12T08:59:00Z</dcterms:created>
  <dcterms:modified xsi:type="dcterms:W3CDTF">2022-06-12T09:01:00Z</dcterms:modified>
</cp:coreProperties>
</file>