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FC" w:rsidRPr="000E4FFC" w:rsidRDefault="000E4FFC" w:rsidP="000E4F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СОБРАНИЕ ДЕПУТАТОВ</w:t>
      </w:r>
    </w:p>
    <w:p w:rsidR="000E4FFC" w:rsidRPr="000E4FFC" w:rsidRDefault="000E4FFC" w:rsidP="000E4F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 СЕЛЬСОВЕТА</w:t>
      </w:r>
    </w:p>
    <w:p w:rsidR="000E4FFC" w:rsidRPr="000E4FFC" w:rsidRDefault="000E4FFC" w:rsidP="000E4F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 РАЙОНА  КУРСКОЙ ОБЛАСТИ</w:t>
      </w:r>
    </w:p>
    <w:p w:rsidR="000E4FFC" w:rsidRPr="000E4FFC" w:rsidRDefault="000E4FFC" w:rsidP="000E4F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4FFC" w:rsidRPr="000E4FFC" w:rsidRDefault="000E4FFC" w:rsidP="000E4F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0E4FFC" w:rsidRPr="000E4FFC" w:rsidRDefault="000E4FFC" w:rsidP="000E4FFC">
      <w:pPr>
        <w:suppressAutoHyphens/>
        <w:spacing w:after="0" w:line="240" w:lineRule="auto"/>
        <w:ind w:right="17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4FFC" w:rsidRPr="000E4FFC" w:rsidRDefault="000E4FFC" w:rsidP="000E4F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4FFC" w:rsidRPr="000E4FFC" w:rsidRDefault="000E4FFC" w:rsidP="000E4F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 23 мая 2014 года                                                            №19</w:t>
      </w:r>
    </w:p>
    <w:p w:rsidR="000E4FFC" w:rsidRPr="000E4FFC" w:rsidRDefault="000E4FFC" w:rsidP="000E4F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E4FFC" w:rsidRPr="000E4FFC" w:rsidRDefault="000E4FFC" w:rsidP="000E4F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и дополнений в Устав</w:t>
      </w:r>
    </w:p>
    <w:p w:rsidR="000E4FFC" w:rsidRPr="000E4FFC" w:rsidRDefault="000E4FFC" w:rsidP="000E4F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 «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Нагольненский</w:t>
      </w:r>
      <w:proofErr w:type="spellEnd"/>
    </w:p>
    <w:p w:rsidR="000E4FFC" w:rsidRPr="000E4FFC" w:rsidRDefault="000E4FFC" w:rsidP="000E4F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сельсовет»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Курской области   </w:t>
      </w:r>
    </w:p>
    <w:bookmarkEnd w:id="0"/>
    <w:p w:rsidR="000E4FFC" w:rsidRPr="000E4FFC" w:rsidRDefault="000E4FFC" w:rsidP="000E4F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приведения Устава  муниципального образования «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Нагольненский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сельсовет»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Курской области в соответствие с  действующим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 с последующими изменениями и дополнениями, Собрание депутатов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Курской области РЕШИЛО: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Внести в </w:t>
      </w:r>
      <w:hyperlink r:id="rId5" w:tgtFrame="Logical" w:history="1">
        <w:r w:rsidRPr="000E4FF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ar-SA"/>
          </w:rPr>
          <w:t>Устав муниципального образования «</w:t>
        </w:r>
        <w:proofErr w:type="spellStart"/>
        <w:r w:rsidRPr="000E4FF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ar-SA"/>
          </w:rPr>
          <w:t>Нагольненский</w:t>
        </w:r>
        <w:proofErr w:type="spellEnd"/>
        <w:r w:rsidRPr="000E4FF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ar-SA"/>
          </w:rPr>
          <w:t xml:space="preserve"> сельсовет» </w:t>
        </w:r>
        <w:proofErr w:type="spellStart"/>
        <w:r w:rsidRPr="000E4FF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ar-SA"/>
          </w:rPr>
          <w:t>Пристенского</w:t>
        </w:r>
        <w:proofErr w:type="spellEnd"/>
        <w:r w:rsidRPr="000E4FF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ar-SA"/>
          </w:rPr>
          <w:t xml:space="preserve"> района Курской области</w:t>
        </w:r>
      </w:hyperlink>
      <w:r w:rsidRPr="000E4FF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следующие изменения и дополнения: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1)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всему тексту Устава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сельсовета  слова «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Курской области» заменить словами «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района» в соответствующих падежах.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2)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всему тексту Устава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сельсовета  слова «Собрание депутатов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Курской области» заменить словами «Собрание депутатов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района» в соответствующих падежах.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3) По всему тексту Устава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сельсовета  слова «Администрация «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Нагольненский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сельсовет» 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Курской области» заменить словами «Администрация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района» в соответствующих падежах.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 xml:space="preserve">4) В части 1 статьи 3 «Вопросы местного значения </w:t>
      </w:r>
      <w:proofErr w:type="spellStart"/>
      <w:r w:rsidRPr="000E4FFC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 xml:space="preserve"> района»: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а) пункт 4 дополнить словами: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«в пределах полномочий, установленных законодательством Российской Федерации»;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б) пункт 6 изложить в следующей редакции: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lastRenderedPageBreak/>
        <w:t xml:space="preserve">«6) обеспечение проживающих в </w:t>
      </w:r>
      <w:proofErr w:type="spellStart"/>
      <w:r w:rsidRPr="000E4F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Нагольненском</w:t>
      </w:r>
      <w:proofErr w:type="spellEnd"/>
      <w:r w:rsidRPr="000E4F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сельсовете </w:t>
      </w:r>
      <w:proofErr w:type="spellStart"/>
      <w:r w:rsidRPr="000E4F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района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 жилищным законодательством</w:t>
      </w:r>
      <w:proofErr w:type="gramStart"/>
      <w:r w:rsidRPr="000E4F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;»</w:t>
      </w:r>
      <w:proofErr w:type="gramEnd"/>
      <w:r w:rsidRPr="000E4F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;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в) дополнить пунктом 8.1 следующего содержания: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«8.1) создание условий для реализации мер, направленных на укрепление межнационального 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 w:rsidRPr="000E4F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сельсовета, социальную и культурную адаптацию мигрантов, профилактику межнациональных (межэтнических) конфликтов</w:t>
      </w:r>
      <w:proofErr w:type="gramStart"/>
      <w:r w:rsidRPr="000E4F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;»</w:t>
      </w:r>
      <w:proofErr w:type="gramEnd"/>
      <w:r w:rsidRPr="000E4FFC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;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г) в пункте 21 слова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Курской области» заменить словами «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района», </w:t>
      </w:r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слова «при осуществлении муниципального строительства» заменить словами «при осуществлении строительства», слова «осуществление земельного контроля» заменить словами «осуществление муниципального земельного контроля»  и дополнить словами «, осуществление в случаях</w:t>
      </w:r>
      <w:proofErr w:type="gramStart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,</w:t>
      </w:r>
      <w:proofErr w:type="gramEnd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нарушений»;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д) пункт 22 изложить в следующей редакции: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«22)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Курской области или межмуниципального значения, местного значения </w:t>
      </w:r>
      <w:proofErr w:type="spellStart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района), наименований элементам планировочной структуры в границах </w:t>
      </w:r>
      <w:proofErr w:type="spellStart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района, изменение, аннулирование таких наименований, размещение информации в государственном адресном реестре</w:t>
      </w:r>
      <w:proofErr w:type="gramStart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;»</w:t>
      </w:r>
      <w:proofErr w:type="gramEnd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е)</w:t>
      </w:r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пункт 24</w:t>
      </w:r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после слов «осуществление мероприятий </w:t>
      </w:r>
      <w:proofErr w:type="gramStart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</w:t>
      </w:r>
      <w:proofErr w:type="gramEnd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» дополнить </w:t>
      </w:r>
      <w:proofErr w:type="gramStart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словами</w:t>
      </w:r>
      <w:proofErr w:type="gramEnd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«территориальной обороне и»;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ж) пункт 34</w:t>
      </w:r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признать утратившим силу.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5) В части 1 статьи 4 «Права органов местного самоуправления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 на решение вопросов, не отнесенных к вопросам местного значения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района»: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а) пункт 4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признать утратившим силу;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б) дополнить пунктом 11 следующего содержания: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«11) оказание поддержки общественным объединениям инвалидов, а также созданным общероссийскими общественными объединениями инвалидов организациями в соответствии с Федеральным законом от 24 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ноября 1995 года № 181-ФЗ «О социальной защите инвалидов в Российской Федерации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.».</w:t>
      </w:r>
      <w:proofErr w:type="gramEnd"/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6)</w:t>
      </w: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В части 1 статьи 6 «Полномочия органов местного самоуправления </w:t>
      </w:r>
      <w:proofErr w:type="spellStart"/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района по решению вопросов местного значения </w:t>
      </w:r>
      <w:proofErr w:type="spellStart"/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района»: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а) в пункте 3</w:t>
      </w:r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слова  «формирование и размещение муниципального заказа» заменить словами «осуществление закупок товаров, работ, услуг для обеспечения муниципальных нужд»;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б) в пункте 6</w:t>
      </w:r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слова «Федеральным законом «О теплоснабжении»</w:t>
      </w:r>
      <w:proofErr w:type="gramStart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;»</w:t>
      </w:r>
      <w:proofErr w:type="gramEnd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заменить словами «Федеральным законом от 27 июля 2010 года № 190-ФЗ «О теплоснабжении»;»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в) дополнить пунктом 6.1 следующего содержания: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«6.1) полномочиями в сфере водоснабжения и водоотведения, предусмотренными Федеральным законом от 7 декабря 2011 года № 416-ФЗ «О водоснабжении и водоотведении»</w:t>
      </w:r>
      <w:proofErr w:type="gramStart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;»</w:t>
      </w:r>
      <w:proofErr w:type="gramEnd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г) дополнить пунктом 8.1 следующего содержания: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«8.1) разработка и утверждение программ комплексного развития систем коммунальной инфраструктуры </w:t>
      </w:r>
      <w:proofErr w:type="spellStart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сельсовета,  требования к которым устанавливаются Правительством Российской Федерации</w:t>
      </w:r>
      <w:proofErr w:type="gramStart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;»</w:t>
      </w:r>
      <w:proofErr w:type="gramEnd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0E4FFC" w:rsidRPr="000E4FFC" w:rsidRDefault="000E4FFC" w:rsidP="000E4FFC">
      <w:pPr>
        <w:tabs>
          <w:tab w:val="left" w:pos="68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д) пункт 11  изложить в следующей редакции:</w:t>
      </w: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«11) 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Собрания депутатов </w:t>
      </w:r>
      <w:proofErr w:type="spellStart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района, муниципальных служащих и работников муниципальных учреждений</w:t>
      </w:r>
      <w:proofErr w:type="gramStart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;»</w:t>
      </w:r>
      <w:proofErr w:type="gramEnd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7) В абзаце 2 части 7 статьи 7 «Муниципальные правовые акты </w:t>
      </w:r>
      <w:proofErr w:type="spellStart"/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района»</w:t>
      </w:r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слова </w:t>
      </w:r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«Федеральным законом от 06.10.2003 № 131-ФЗ» </w:t>
      </w: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заменить словами</w:t>
      </w:r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«Федеральным законом».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8) В первом предложении абзаца 1  части 5 статьи 10 «Муниципальные выборы» слова </w:t>
      </w:r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«Главы </w:t>
      </w:r>
      <w:proofErr w:type="spellStart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сельсовета» </w:t>
      </w: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заменить словами</w:t>
      </w:r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«Глава </w:t>
      </w:r>
      <w:proofErr w:type="spellStart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сельсовета».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9) В абзаце  2 пункта 11 части 4 статьи 24 «Статус депутата Собрания депутатов </w:t>
      </w:r>
      <w:proofErr w:type="spellStart"/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района»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слов</w:t>
      </w:r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 «Федеральным законом от 06.10.2003 № 131-ФЗ» </w:t>
      </w:r>
      <w:r w:rsidRPr="000E4F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заменить словами</w:t>
      </w:r>
      <w:r w:rsidRPr="000E4F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«Федеральным законом».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10) В части 6.1 статьи 31 «Глава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района», в части 6 статьи 63  «Порядок принятия Устава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</w:t>
      </w:r>
      <w:proofErr w:type="gram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,</w:t>
      </w:r>
      <w:proofErr w:type="gram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решения о внесении изменений и (или) дополнений в Устав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района» слова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«Глава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Курской области» 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заменить словами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«Глава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района».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11) Устав дополнить новой статьей 31-1 «Гарантии для Главы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района, осуществляющего полномочия выборного должностного лица местного самоуправления на постоянной основе» следующего содержания: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«Статья 31-1. Гарантии для Главы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осуществляющего полномочия выборного должностного лица местного самоуправления на постоянной основе»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Главе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осуществляющему</w:t>
      </w:r>
      <w:proofErr w:type="gram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полномочия выборного должностного лица местного самоуправления на постоянной основе, гарантируются: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1) условия осуществления деятельности, обеспечивающие исполнение должностных полномочий в соответствии с муниципальными правовыми актами;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2) своевременная выплата вознаграждения, условия и размер которого определяются органами местного самоуправления самостоятельно в соответствии с федеральным законодательством;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3) ежегодный основной оплачиваемый отпуск;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4) ежегодный дополнительный оплачиваемый отпуск на условиях, в порядке и размере, определяемых правовыми актами органов местного самоуправления в соответствии с трудовым законодательством;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5) право на получение и распространение информации (обеспечение документами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информационными и справочными материалами, в том числе поступающими в официальном порядке в органы местного самоуправления, а также возможности регулярно информировать население о своей деятельности в порядке, установленном муниципальным правовым актом, на получение и распространение иной информации) в соответствии с федеральным законодательством, законодательством Курской области, муниципальными правовыми актами;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6) возмещение расходов, связанных со служебными командировками, на условиях и в порядке, определенных муниципальными правовыми актами в соответствии с федеральным законодательством;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7) в соответствии с федеральным законодательством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законодательством Курской области право на ежемесячную доплату к трудовой пенсии по старости (инвалидности) на условиях и в порядке, определенных Законом Курской области от 11 декабря 1998 года № 35-ЗКО «О гарантиях осуществления главами муниципальных образований полномочий выборных должностных лиц местного самоуправления на постоянной основе» (далее – Закон Курской области).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В соответствии с федеральным законодательством, законодательством Курской области Главе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осуществляющему</w:t>
      </w:r>
      <w:proofErr w:type="gram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полномочия выборного должностного лица местного самоуправления на постоянной основе, 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предоставляется право на дополнительные гарантии на условиях и в порядке, определенных Законом Курской области.».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12) Часть 2 статьи 34 «Удаление Главы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в отставку» дополнить пунктом 5 следующего содержания: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«5) допущение Главой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Администрацией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иными органами и должностными лицами местного самоуправления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.».</w:t>
      </w:r>
      <w:proofErr w:type="gramEnd"/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13) В статье 36 «Администрация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района»: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а) в пункте 5.1  слова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«на услуги муниципальных предприятий и учреждений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,»</w:t>
      </w:r>
      <w:proofErr w:type="gram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заменить словами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«на услуги муниципальных предприятий и учреждений, выполнение работ за исключением случаев, предусмотренных федеральными законами;»;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б) пункт 6 части 4 изложить в следующей редакции: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«6) организует и осуществляет муниципальный контроль на территории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разрабатывает и принимает административные регламенты осуществления муниципального контроля в соответствующих сферах деятельности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;»</w:t>
      </w:r>
      <w:proofErr w:type="gram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14) Устав дополнить новой статьёй 36.1 следующего содержания: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«Статья 36.1 «Муниципальный контроль» 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Администрация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вправе осуществлять полномочия в сфере организации и осуществления муниципального контроля на территории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в соответствии с федеральным законодательством.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Порядок организации и осуществления муниципального контроля на территории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в соответствующей сфере деятельности устанавливается муниципальными правовыми актами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либо законом Курской области и принятыми в соответствии с ним муниципальными правовыми актами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индивидуальных предпринимателей при осуществлении государственного контроля (надзора) и муниципального контроля».».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15) В части 3 статьи 37 «Избирательная комиссия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района»</w:t>
      </w:r>
      <w:proofErr w:type="gram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,</w:t>
      </w:r>
      <w:proofErr w:type="gram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слова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«Федеральным законом «Об основных гарантиях избирательных прав и права на участие в референдуме граждан Российской Федерации»» 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заменить словами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«Федеральным законом от 12 июня 2002 года № 67-ФЗ «Об основных гарантиях избирательных прав и права на участие в референдуме граждан Российской Федерации»».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16) В наименованиях и текстах  статей 38 «Контрольно-счётный орган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Курской области», 38.1 «Полномочия ревизионной комиссии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Курской области»  слова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«Контрольн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о-</w:t>
      </w:r>
      <w:proofErr w:type="gram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счётный орган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Курской области», «Ревизионная комиссия 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Курской области» 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заменить словами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«Контрольно-счётный орган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района», «Ревизионная комиссия 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района» в соответствующих падежах. 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16.1) В части 3 статьи 38 «Контрольно-счетный орган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Курской области» слова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«Федеральным законом от 07.02.2011 № 6-ФЗ» 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заменить словами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«Федеральным законом от 07 февраля 2011 года № 6-ФЗ».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17) В части 2 статьи 38-1 «Полномочия ревизионной комиссии 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Курской области» слова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«контрольно-счётному органу муниципального района» 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заменить словами 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 контрольно-счётному органу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района»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18) В части 2 статьи 39 «Условия и порядок прохождения муниципальной службы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района» слова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«Федеральным законом №25-ФЗ от 02.03.2007 г.» 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заменить словами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«Федеральным законом от 02 марта 2007 года № 25-ФЗ».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19) В части 3 статьи 40 «Статус муниципального служащего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района»: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а) в пункте 5 слова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«со служебными командировками и другими официальными» 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заменить словами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«со служебными командировками и с другими официальными»;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б) в пункте 9 слова 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«в отношении органа местного самоуправления» 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заменить словами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«в отношении деятельности органа местного самоуправления»;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в) пункт 16 изложить в следующей редакции: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«16)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.».</w:t>
      </w:r>
      <w:proofErr w:type="gramEnd"/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20) Статью 41 «Порядок передачи муниципальными служащими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района, владеющими ценными бумагами, акциями (долями участия, паями в уставных (складочных) капиталах организаций), в доверительное управление указанных видов имущества» изложить в следующей редакции: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«Статья 41. Порядок передачи лицами, замещающими муниципальные должности, муниципальными служащими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владеющими ценными бумагами, акциями (долями участия, паями в уставных (складочных) капиталах организаций), в доверительное управление указанных видов имущества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1. Лица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замещающие муниципальные должности, муниципальные служащие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владеющие ценными бумагами, акциями (долями участия, паями в уставных (складочных) капиталах организаций), обязаны в целях предотвращения конфликта интересов передать принадлежащие им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Непринятие лицом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замещающим муниципальную должность ,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(освобождение от должности) лица, замещающего муниципальную должность, муниципального служащего с муниципальной службы в соответствии с законодательством Российской Федерации.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2. В течение трёх дней  с момента передачи в доверительное управление ценных бумаг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акций (долей участия, паёв в уставных (складочных) капиталах организаций) в соответствии с частью 1 настоящей статьи лица, замещающие муниципальные должности, муниципальные служащие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обязаны предоставить копию заключенного договора доверительного управления в кадровую службу Администрации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района.»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21) В статье 47 «Составление проекта бюджета»: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а) в абзаце 2 части 1, слова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«осуществляет Администрация» 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заменить словами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«осуществляет финансовый орган Администрации»;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б) части 2 и 3 изложить в следующей редакции: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«2. Проект бюджета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составляется и утверждается сроком на один год (на очередной финансовый год) или сроком на три года (очередной финансовый год и плановый период) в соответствии с муниципальным правовым актом Собрания депутатов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 случае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proofErr w:type="gram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если проект бюджета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составляется и утверждается на очередной  финансовый год,  Администрация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разрабатывает и утверждает среднесрочный финансовый план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Составлению  проекта бюджета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должны предшествовать подготовка следующих документов, на которых основывается составление бюджета: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прогноза  социально- экономического развития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района;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основных направлений бюджетной, налоговой политики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на очередной финансовый год;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муниципальных программ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.»;</w:t>
      </w:r>
      <w:proofErr w:type="gramEnd"/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в) в части 4 слово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«Администрация» заменить 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словами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«финансовый орган Администрации».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22) В статье 48 «Порядок внесения проекта решения о бюджете на рассмотрение Собрания депутатов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и его рассмотрение»: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а) в части 1 слова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«на очередной финансовый год, очередной финансовый год и плановый период» 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заменить словами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«на очередной финансовый год (очередной финансовый год и плановый период)»;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б) часть 4 изложить в следующей редакции: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«4. Порядок рассмотрения проекта решения о местном бюджете определяется муниципальным правовым актом Собрания депутатов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района, который должен предусматривать вступление в силу решения о бюджете с 01 января очередного финансового года, а также утверждение указанным решением показателей и характеристик (приложений) в соответствии со статьей 184.1 Бюджетного кодекса Российской Федерации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.».</w:t>
      </w:r>
      <w:proofErr w:type="gramEnd"/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23) В части 2 статьи 49 «Исполнение местного бюджета»</w:t>
      </w:r>
      <w:proofErr w:type="gram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,</w:t>
      </w:r>
      <w:proofErr w:type="gram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слова 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«установленным Правительством Российской Федерации»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заменить словами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«установленным уполномоченным Правительством Российской Федерации федеральным органом исполнительной власти».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24) в статье 50  «Бюджетная отчетность об исполнении бюджета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района»: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а)  в части 1 слова 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«Отчёт об исполнении является» 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заменить словами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«Отчёт об исполнении бюджета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является»;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б)  абзац 3 части 4 изложить в следующей редакции: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«Внешняя проверка годового отчета об исполнении местного бюджета осуществляется ревизионной комиссией, в порядке, установленном решением Собрания депутатов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с соблюдением требований Бюджетного кодекса Российской 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Федерации и с учетом особенностей, установленных федеральными законами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.».</w:t>
      </w:r>
      <w:proofErr w:type="gramEnd"/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25) В пункте 3 части 2 статьи 51 «Муниципальное имущество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района» слова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«улучшении жилищных условий» 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заменить словами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«жилых помещениях».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26) Часть 3  статьи 53 «Муниципальные заимствования» исключить.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27) Статью 54 «Муниципальный заказ» изложить в следующей редакции: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«Статья 54. Закупки для обеспечения муниципальных нужд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Закупки товаров, работ, услуг для обеспечения муниципальных нужд осуществляются за счет средств местного бюджета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.».</w:t>
      </w:r>
      <w:proofErr w:type="gramEnd"/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28)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Статью 61 «</w:t>
      </w:r>
      <w:proofErr w:type="gram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Контроль за</w:t>
      </w:r>
      <w:proofErr w:type="gram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деятельностью органов местного самоуправления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и должностных лиц местного самоуправления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района» изложить в следующей редакции: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«1. Собрание депутатов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осуществляет контроль за соответствием деятельности Главы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и должностных лиц  местного самоуправления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настоящему Уставу и принятым в соответствии с ним решениям Собрания депутатов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в форме депутатских запросов, заслушивания должностных лиц Администрации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на сессиях Собрания депутатов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Органы (должностные лица) Администрации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осуществляют внутренний муниципальный контроль (предварительный и последующий)  в сфере бюджетных правоотношений, в соответствии с Бюджетным кодексом Российской Федерации.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 осуществления полномочий органами (должностными лицами) Администрации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по внутреннему муниципальному финансовому контролю определяется правовыми актами Администрации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и должен содержать основания и порядок проведения проверок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ревизий и обследований, в том числе перечень должностных лиц, уполномоченных принимать решения об их проведении, о периодичности их проведения.».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29) Статью 64 «Приведение нормативных правовых актов органов местного самоуправления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района в соответствие с настоящим Уставом» дополнить новым абзацем следующего содержания:</w:t>
      </w:r>
    </w:p>
    <w:p w:rsidR="000E4FFC" w:rsidRPr="000E4FFC" w:rsidRDefault="000E4FFC" w:rsidP="000E4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«Положения пункта 22 части 1 статьи 3 внесенные решением Собрания депутатов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от «23 » мая  2014 года № 19, распространяются на правоотношения, возникшие с 01 июля 2014 года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.».</w:t>
      </w:r>
      <w:proofErr w:type="gramEnd"/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Поручить  Главе 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решение Собрания депутатов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 «О внесении изменений и дополнений в Устав муниципального образования «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Нагольненский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сельсовет»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Курской области» зарегистрировать в Управлении Минюста России по  Курской области в порядке, предусмотренном Федеральным законом.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Обнародовать настоящее решение Собрания депутатов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Нагольненский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сельсовет»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Курской области» на четырёх информационных стендах, расположенных: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1-й – здание Администрации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сельсовета; 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2-й </w:t>
      </w:r>
      <w:proofErr w:type="gram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–з</w:t>
      </w:r>
      <w:proofErr w:type="gram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дание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Луговского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ЦСДК; 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3-й – здание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СДК;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4-й-х. Мокренький ул. Заречная 68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4. </w:t>
      </w: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Решение вступает в силу после его официального обнародования после его государственной регистрации, за исключением пунктов 1 и 2, которые вступают в силу со дня подписания настоящего решения.</w:t>
      </w: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4FFC" w:rsidRPr="000E4FFC" w:rsidRDefault="000E4FFC" w:rsidP="000E4F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4FFC" w:rsidRPr="000E4FFC" w:rsidRDefault="000E4FFC" w:rsidP="000E4F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4FFC" w:rsidRPr="000E4FFC" w:rsidRDefault="000E4FFC" w:rsidP="000E4F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4FFC" w:rsidRPr="000E4FFC" w:rsidRDefault="000E4FFC" w:rsidP="000E4F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Нагольненского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сельсовета</w:t>
      </w:r>
    </w:p>
    <w:p w:rsidR="000E4FFC" w:rsidRPr="000E4FFC" w:rsidRDefault="000E4FFC" w:rsidP="000E4F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Пристенского</w:t>
      </w:r>
      <w:proofErr w:type="spellEnd"/>
      <w:r w:rsidRPr="000E4F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района Курской области                                     И. В. Берлизева                           </w:t>
      </w:r>
    </w:p>
    <w:p w:rsidR="000E4FFC" w:rsidRPr="000E4FFC" w:rsidRDefault="000E4FFC" w:rsidP="000E4F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4FFC" w:rsidRPr="000E4FFC" w:rsidRDefault="000E4FFC" w:rsidP="000E4FF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4FFC" w:rsidRPr="000E4FFC" w:rsidRDefault="000E4FFC" w:rsidP="000E4FF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575" w:rsidRDefault="00616575"/>
    <w:sectPr w:rsidR="00616575" w:rsidSect="00C55E7D">
      <w:headerReference w:type="default" r:id="rId6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4DE" w:rsidRDefault="000E4FF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154DE" w:rsidRDefault="000E4F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FC"/>
    <w:rsid w:val="000E4FFC"/>
    <w:rsid w:val="0061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FF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0E4FFC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FF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0E4FFC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192.168.0.250:8080/content/act/4b48b762-8417-43ae-9cd4-25573b5b88f8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3553</Words>
  <Characters>20256</Characters>
  <Application>Microsoft Office Word</Application>
  <DocSecurity>0</DocSecurity>
  <Lines>168</Lines>
  <Paragraphs>47</Paragraphs>
  <ScaleCrop>false</ScaleCrop>
  <Company/>
  <LinksUpToDate>false</LinksUpToDate>
  <CharactersWithSpaces>23762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2014-05-30T19:29:00Z</dcterms:created>
  <dcterms:modified xsi:type="dcterms:W3CDTF">2014-05-30T19:30:00Z</dcterms:modified>
</cp:coreProperties>
</file>